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49" w:rsidRDefault="00B86174" w:rsidP="004A7C49">
      <w:pPr>
        <w:spacing w:line="240" w:lineRule="auto"/>
        <w:ind w:left="720"/>
        <w:jc w:val="center"/>
        <w:rPr>
          <w:rFonts w:ascii="Times New Roman" w:hAnsi="Times New Roman" w:cs="Times New Roman"/>
          <w:b/>
          <w:sz w:val="32"/>
        </w:rPr>
      </w:pPr>
      <w:r>
        <w:rPr>
          <w:rFonts w:ascii="Times New Roman" w:hAnsi="Times New Roman" w:cs="Times New Roman"/>
          <w:b/>
          <w:noProof/>
        </w:rPr>
        <mc:AlternateContent>
          <mc:Choice Requires="wps">
            <w:drawing>
              <wp:anchor distT="0" distB="0" distL="114300" distR="114300" simplePos="0" relativeHeight="251658240" behindDoc="0" locked="0" layoutInCell="1" allowOverlap="1">
                <wp:simplePos x="0" y="0"/>
                <wp:positionH relativeFrom="column">
                  <wp:posOffset>350520</wp:posOffset>
                </wp:positionH>
                <wp:positionV relativeFrom="paragraph">
                  <wp:posOffset>277957</wp:posOffset>
                </wp:positionV>
                <wp:extent cx="0" cy="7546975"/>
                <wp:effectExtent l="19050" t="0" r="38100" b="1587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4697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1.9pt" to="27.6pt,6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" strokeweight="4.5pt">
                <v:stroke linestyle="thinThick"/>
              </v:line>
            </w:pict>
          </mc:Fallback>
        </mc:AlternateContent>
      </w:r>
      <w:proofErr w:type="spellStart"/>
      <w:r w:rsidR="004A7C49" w:rsidRPr="004A7C49">
        <w:rPr>
          <w:rFonts w:ascii="Times New Roman" w:hAnsi="Times New Roman" w:cs="Times New Roman"/>
          <w:b/>
          <w:sz w:val="32"/>
        </w:rPr>
        <w:t>Homophily</w:t>
      </w:r>
      <w:r w:rsidR="004A7C49">
        <w:rPr>
          <w:rFonts w:ascii="Times New Roman" w:hAnsi="Times New Roman" w:cs="Times New Roman"/>
          <w:b/>
          <w:sz w:val="32"/>
        </w:rPr>
        <w:t>-</w:t>
      </w:r>
      <w:r w:rsidR="004A7C49" w:rsidRPr="004A7C49">
        <w:rPr>
          <w:rFonts w:ascii="Times New Roman" w:hAnsi="Times New Roman" w:cs="Times New Roman"/>
          <w:b/>
          <w:sz w:val="32"/>
        </w:rPr>
        <w:t>Heterophily</w:t>
      </w:r>
      <w:proofErr w:type="spellEnd"/>
      <w:r w:rsidR="004A7C49" w:rsidRPr="004A7C49">
        <w:rPr>
          <w:rFonts w:ascii="Times New Roman" w:hAnsi="Times New Roman" w:cs="Times New Roman"/>
          <w:b/>
          <w:sz w:val="32"/>
        </w:rPr>
        <w:t xml:space="preserve"> Compliance and Availability of Information </w:t>
      </w:r>
      <w:r w:rsidR="00750A9B" w:rsidRPr="004A7C49">
        <w:rPr>
          <w:rFonts w:ascii="Times New Roman" w:hAnsi="Times New Roman" w:cs="Times New Roman"/>
          <w:b/>
          <w:sz w:val="32"/>
        </w:rPr>
        <w:t>Resources as</w:t>
      </w:r>
      <w:r w:rsidR="004A7C49" w:rsidRPr="004A7C49">
        <w:rPr>
          <w:rFonts w:ascii="Times New Roman" w:hAnsi="Times New Roman" w:cs="Times New Roman"/>
          <w:b/>
          <w:sz w:val="32"/>
        </w:rPr>
        <w:t xml:space="preserve"> Correlates of Effective Reference Services in University Libraries of North</w:t>
      </w:r>
      <w:r w:rsidR="004A7C49">
        <w:rPr>
          <w:rFonts w:ascii="Times New Roman" w:hAnsi="Times New Roman" w:cs="Times New Roman"/>
          <w:b/>
          <w:sz w:val="32"/>
        </w:rPr>
        <w:t>–Central Nigeria</w:t>
      </w:r>
    </w:p>
    <w:p w:rsidR="001257E7" w:rsidRPr="001257E7" w:rsidRDefault="001257E7" w:rsidP="001257E7">
      <w:pPr>
        <w:autoSpaceDE w:val="0"/>
        <w:autoSpaceDN w:val="0"/>
        <w:adjustRightInd w:val="0"/>
        <w:spacing w:after="0" w:line="240" w:lineRule="auto"/>
        <w:ind w:left="720"/>
        <w:jc w:val="center"/>
        <w:rPr>
          <w:rFonts w:ascii="Times New Roman" w:hAnsi="Times New Roman" w:cs="Times New Roman"/>
          <w:b/>
          <w:bCs/>
          <w:sz w:val="24"/>
          <w:szCs w:val="24"/>
        </w:rPr>
      </w:pPr>
      <w:r w:rsidRPr="001257E7">
        <w:rPr>
          <w:rFonts w:ascii="Times New Roman" w:hAnsi="Times New Roman" w:cs="Times New Roman"/>
          <w:b/>
          <w:bCs/>
          <w:sz w:val="24"/>
          <w:szCs w:val="24"/>
        </w:rPr>
        <w:t>Stell</w:t>
      </w:r>
      <w:r w:rsidR="000416E9">
        <w:rPr>
          <w:rFonts w:ascii="Times New Roman" w:hAnsi="Times New Roman" w:cs="Times New Roman"/>
          <w:b/>
          <w:bCs/>
          <w:sz w:val="24"/>
          <w:szCs w:val="24"/>
        </w:rPr>
        <w:t xml:space="preserve">a </w:t>
      </w:r>
      <w:proofErr w:type="spellStart"/>
      <w:r w:rsidR="000416E9">
        <w:rPr>
          <w:rFonts w:ascii="Times New Roman" w:hAnsi="Times New Roman" w:cs="Times New Roman"/>
          <w:b/>
          <w:bCs/>
          <w:sz w:val="24"/>
          <w:szCs w:val="24"/>
        </w:rPr>
        <w:t>Amarachukwu</w:t>
      </w:r>
      <w:proofErr w:type="spellEnd"/>
      <w:r w:rsidR="000416E9">
        <w:rPr>
          <w:rFonts w:ascii="Times New Roman" w:hAnsi="Times New Roman" w:cs="Times New Roman"/>
          <w:b/>
          <w:bCs/>
          <w:sz w:val="24"/>
          <w:szCs w:val="24"/>
        </w:rPr>
        <w:t xml:space="preserve"> </w:t>
      </w:r>
      <w:proofErr w:type="spellStart"/>
      <w:r w:rsidR="000416E9">
        <w:rPr>
          <w:rFonts w:ascii="Times New Roman" w:hAnsi="Times New Roman" w:cs="Times New Roman"/>
          <w:b/>
          <w:bCs/>
          <w:sz w:val="24"/>
          <w:szCs w:val="24"/>
        </w:rPr>
        <w:t>Onwukanjo</w:t>
      </w:r>
      <w:proofErr w:type="spellEnd"/>
      <w:r w:rsidR="000416E9">
        <w:rPr>
          <w:rFonts w:ascii="Times New Roman" w:hAnsi="Times New Roman" w:cs="Times New Roman"/>
          <w:b/>
          <w:bCs/>
          <w:sz w:val="24"/>
          <w:szCs w:val="24"/>
        </w:rPr>
        <w:t xml:space="preserve"> (</w:t>
      </w:r>
      <w:proofErr w:type="spellStart"/>
      <w:r w:rsidR="000416E9">
        <w:rPr>
          <w:rFonts w:ascii="Times New Roman" w:hAnsi="Times New Roman" w:cs="Times New Roman"/>
          <w:b/>
          <w:bCs/>
          <w:sz w:val="24"/>
          <w:szCs w:val="24"/>
        </w:rPr>
        <w:t>Ph.D</w:t>
      </w:r>
      <w:proofErr w:type="spellEnd"/>
      <w:r w:rsidR="000416E9">
        <w:rPr>
          <w:rFonts w:ascii="Times New Roman" w:hAnsi="Times New Roman" w:cs="Times New Roman"/>
          <w:b/>
          <w:bCs/>
          <w:sz w:val="24"/>
          <w:szCs w:val="24"/>
        </w:rPr>
        <w:t>)</w:t>
      </w:r>
    </w:p>
    <w:p w:rsidR="001257E7" w:rsidRPr="001257E7" w:rsidRDefault="001257E7" w:rsidP="001257E7">
      <w:pPr>
        <w:autoSpaceDE w:val="0"/>
        <w:autoSpaceDN w:val="0"/>
        <w:adjustRightInd w:val="0"/>
        <w:spacing w:after="0" w:line="240" w:lineRule="auto"/>
        <w:ind w:left="720"/>
        <w:jc w:val="center"/>
        <w:rPr>
          <w:rFonts w:ascii="Times New Roman" w:hAnsi="Times New Roman" w:cs="Times New Roman"/>
          <w:bCs/>
          <w:i/>
          <w:sz w:val="24"/>
          <w:szCs w:val="24"/>
        </w:rPr>
      </w:pPr>
      <w:r w:rsidRPr="001257E7">
        <w:rPr>
          <w:rFonts w:ascii="Times New Roman" w:hAnsi="Times New Roman" w:cs="Times New Roman"/>
          <w:bCs/>
          <w:i/>
          <w:sz w:val="24"/>
          <w:szCs w:val="24"/>
        </w:rPr>
        <w:t xml:space="preserve">Library and Information Technology Department, Federal University </w:t>
      </w:r>
      <w:proofErr w:type="gramStart"/>
      <w:r w:rsidRPr="001257E7">
        <w:rPr>
          <w:rFonts w:ascii="Times New Roman" w:hAnsi="Times New Roman" w:cs="Times New Roman"/>
          <w:bCs/>
          <w:i/>
          <w:sz w:val="24"/>
          <w:szCs w:val="24"/>
        </w:rPr>
        <w:t>Of</w:t>
      </w:r>
      <w:proofErr w:type="gramEnd"/>
      <w:r w:rsidRPr="001257E7">
        <w:rPr>
          <w:rFonts w:ascii="Times New Roman" w:hAnsi="Times New Roman" w:cs="Times New Roman"/>
          <w:bCs/>
          <w:i/>
          <w:sz w:val="24"/>
          <w:szCs w:val="24"/>
        </w:rPr>
        <w:t xml:space="preserve"> Technology, </w:t>
      </w:r>
      <w:proofErr w:type="spellStart"/>
      <w:r w:rsidRPr="001257E7">
        <w:rPr>
          <w:rFonts w:ascii="Times New Roman" w:hAnsi="Times New Roman" w:cs="Times New Roman"/>
          <w:bCs/>
          <w:i/>
          <w:sz w:val="24"/>
          <w:szCs w:val="24"/>
        </w:rPr>
        <w:t>Minna</w:t>
      </w:r>
      <w:proofErr w:type="spellEnd"/>
      <w:r w:rsidRPr="001257E7">
        <w:rPr>
          <w:rFonts w:ascii="Times New Roman" w:hAnsi="Times New Roman" w:cs="Times New Roman"/>
          <w:bCs/>
          <w:i/>
          <w:sz w:val="24"/>
          <w:szCs w:val="24"/>
        </w:rPr>
        <w:t>. Niger State</w:t>
      </w:r>
    </w:p>
    <w:p w:rsidR="001257E7" w:rsidRPr="001257E7" w:rsidRDefault="00947F20" w:rsidP="001257E7">
      <w:pPr>
        <w:autoSpaceDE w:val="0"/>
        <w:autoSpaceDN w:val="0"/>
        <w:adjustRightInd w:val="0"/>
        <w:spacing w:after="0" w:line="240" w:lineRule="auto"/>
        <w:ind w:left="720"/>
        <w:jc w:val="center"/>
        <w:rPr>
          <w:rFonts w:ascii="Times New Roman" w:hAnsi="Times New Roman" w:cs="Times New Roman"/>
          <w:b/>
          <w:bCs/>
          <w:sz w:val="24"/>
          <w:szCs w:val="24"/>
        </w:rPr>
      </w:pPr>
      <w:hyperlink r:id="rId9" w:history="1">
        <w:r w:rsidR="001257E7" w:rsidRPr="001257E7">
          <w:rPr>
            <w:rStyle w:val="Hyperlink"/>
            <w:rFonts w:ascii="Times New Roman" w:hAnsi="Times New Roman" w:cs="Times New Roman"/>
            <w:i/>
            <w:sz w:val="24"/>
            <w:szCs w:val="24"/>
          </w:rPr>
          <w:t>Stellaradiant@Yahoo.Com</w:t>
        </w:r>
      </w:hyperlink>
    </w:p>
    <w:p w:rsidR="004A7C49" w:rsidRPr="00867F98" w:rsidRDefault="004A7C49" w:rsidP="004A7C49">
      <w:pPr>
        <w:spacing w:after="120" w:line="240" w:lineRule="auto"/>
        <w:ind w:left="720"/>
        <w:jc w:val="both"/>
        <w:rPr>
          <w:rFonts w:ascii="Times New Roman" w:hAnsi="Times New Roman" w:cs="Times New Roman"/>
          <w:i/>
          <w:sz w:val="19"/>
          <w:szCs w:val="19"/>
        </w:rPr>
      </w:pPr>
      <w:r w:rsidRPr="00867F98">
        <w:rPr>
          <w:rFonts w:ascii="Times New Roman" w:hAnsi="Times New Roman" w:cs="Times New Roman"/>
          <w:i/>
          <w:sz w:val="19"/>
          <w:szCs w:val="19"/>
        </w:rPr>
        <w:t>Abstract</w:t>
      </w:r>
    </w:p>
    <w:p w:rsidR="004A7C49" w:rsidRPr="00867F98" w:rsidRDefault="004A7C49" w:rsidP="004A7C49">
      <w:pPr>
        <w:spacing w:after="120" w:line="240" w:lineRule="auto"/>
        <w:ind w:left="720"/>
        <w:jc w:val="both"/>
        <w:rPr>
          <w:rFonts w:ascii="Times New Roman" w:hAnsi="Times New Roman" w:cs="Times New Roman"/>
          <w:i/>
          <w:sz w:val="19"/>
          <w:szCs w:val="19"/>
        </w:rPr>
      </w:pPr>
      <w:r w:rsidRPr="00867F98">
        <w:rPr>
          <w:rFonts w:ascii="Times New Roman" w:hAnsi="Times New Roman" w:cs="Times New Roman"/>
          <w:i/>
          <w:sz w:val="19"/>
          <w:szCs w:val="19"/>
        </w:rPr>
        <w:t xml:space="preserve">Purpose: The study seeks to find out the correlation that exists between </w:t>
      </w:r>
      <w:proofErr w:type="spellStart"/>
      <w:r w:rsidRPr="00867F98">
        <w:rPr>
          <w:rFonts w:ascii="Times New Roman" w:hAnsi="Times New Roman" w:cs="Times New Roman"/>
          <w:i/>
          <w:sz w:val="19"/>
          <w:szCs w:val="19"/>
        </w:rPr>
        <w:t>Homophily-heterophily</w:t>
      </w:r>
      <w:proofErr w:type="spellEnd"/>
      <w:r w:rsidRPr="00867F98">
        <w:rPr>
          <w:rFonts w:ascii="Times New Roman" w:hAnsi="Times New Roman" w:cs="Times New Roman"/>
          <w:i/>
          <w:sz w:val="19"/>
          <w:szCs w:val="19"/>
        </w:rPr>
        <w:t xml:space="preserve"> compliance and Availability of Information Resources on Effective Reference Services to Undergraduates in the University Libraries of North Central- Nigeria.</w:t>
      </w:r>
    </w:p>
    <w:p w:rsidR="004A7C49" w:rsidRPr="00867F98" w:rsidRDefault="004A7C49" w:rsidP="004A7C49">
      <w:pPr>
        <w:spacing w:after="120" w:line="240" w:lineRule="auto"/>
        <w:ind w:left="720"/>
        <w:jc w:val="both"/>
        <w:rPr>
          <w:rFonts w:ascii="Times New Roman" w:hAnsi="Times New Roman" w:cs="Times New Roman"/>
          <w:i/>
          <w:sz w:val="19"/>
          <w:szCs w:val="19"/>
        </w:rPr>
      </w:pPr>
      <w:r w:rsidRPr="00867F98">
        <w:rPr>
          <w:rFonts w:ascii="Times New Roman" w:hAnsi="Times New Roman" w:cs="Times New Roman"/>
          <w:i/>
          <w:sz w:val="19"/>
          <w:szCs w:val="19"/>
        </w:rPr>
        <w:t xml:space="preserve">Methodology:  Descriptive design of correlational type was adopted. Multi-stage sampling procedure was used to stratify the universities into federal, state and private universities. Subsequently, random sampling technique was used to select four states from which four (federal) Federal University of Technology </w:t>
      </w:r>
      <w:proofErr w:type="spellStart"/>
      <w:r w:rsidRPr="00867F98">
        <w:rPr>
          <w:rFonts w:ascii="Times New Roman" w:hAnsi="Times New Roman" w:cs="Times New Roman"/>
          <w:i/>
          <w:sz w:val="19"/>
          <w:szCs w:val="19"/>
        </w:rPr>
        <w:t>Minna</w:t>
      </w:r>
      <w:proofErr w:type="spellEnd"/>
      <w:r w:rsidRPr="00867F98">
        <w:rPr>
          <w:rFonts w:ascii="Times New Roman" w:hAnsi="Times New Roman" w:cs="Times New Roman"/>
          <w:i/>
          <w:sz w:val="19"/>
          <w:szCs w:val="19"/>
        </w:rPr>
        <w:t xml:space="preserve">, University of Abuja, University of Ilorin, University of Jos) and four state (Benue State University, Ibrahim </w:t>
      </w:r>
      <w:proofErr w:type="spellStart"/>
      <w:r w:rsidRPr="00867F98">
        <w:rPr>
          <w:rFonts w:ascii="Times New Roman" w:hAnsi="Times New Roman" w:cs="Times New Roman"/>
          <w:i/>
          <w:sz w:val="19"/>
          <w:szCs w:val="19"/>
        </w:rPr>
        <w:t>Badamasi</w:t>
      </w:r>
      <w:proofErr w:type="spellEnd"/>
      <w:r w:rsidRPr="00867F98">
        <w:rPr>
          <w:rFonts w:ascii="Times New Roman" w:hAnsi="Times New Roman" w:cs="Times New Roman"/>
          <w:i/>
          <w:sz w:val="19"/>
          <w:szCs w:val="19"/>
        </w:rPr>
        <w:t xml:space="preserve"> University </w:t>
      </w:r>
      <w:proofErr w:type="spellStart"/>
      <w:r w:rsidRPr="00867F98">
        <w:rPr>
          <w:rFonts w:ascii="Times New Roman" w:hAnsi="Times New Roman" w:cs="Times New Roman"/>
          <w:i/>
          <w:sz w:val="19"/>
          <w:szCs w:val="19"/>
        </w:rPr>
        <w:t>Lapai</w:t>
      </w:r>
      <w:proofErr w:type="spellEnd"/>
      <w:r w:rsidRPr="00867F98">
        <w:rPr>
          <w:rFonts w:ascii="Times New Roman" w:hAnsi="Times New Roman" w:cs="Times New Roman"/>
          <w:i/>
          <w:sz w:val="19"/>
          <w:szCs w:val="19"/>
        </w:rPr>
        <w:t xml:space="preserve">, </w:t>
      </w:r>
      <w:proofErr w:type="spellStart"/>
      <w:r w:rsidRPr="00867F98">
        <w:rPr>
          <w:rFonts w:ascii="Times New Roman" w:hAnsi="Times New Roman" w:cs="Times New Roman"/>
          <w:i/>
          <w:sz w:val="19"/>
          <w:szCs w:val="19"/>
        </w:rPr>
        <w:t>Nassarawa</w:t>
      </w:r>
      <w:proofErr w:type="spellEnd"/>
      <w:r w:rsidRPr="00867F98">
        <w:rPr>
          <w:rFonts w:ascii="Times New Roman" w:hAnsi="Times New Roman" w:cs="Times New Roman"/>
          <w:i/>
          <w:sz w:val="19"/>
          <w:szCs w:val="19"/>
        </w:rPr>
        <w:t xml:space="preserve"> State </w:t>
      </w:r>
      <w:proofErr w:type="spellStart"/>
      <w:r w:rsidRPr="00867F98">
        <w:rPr>
          <w:rFonts w:ascii="Times New Roman" w:hAnsi="Times New Roman" w:cs="Times New Roman"/>
          <w:i/>
          <w:sz w:val="19"/>
          <w:szCs w:val="19"/>
        </w:rPr>
        <w:t>Unversity</w:t>
      </w:r>
      <w:proofErr w:type="spellEnd"/>
      <w:r w:rsidRPr="00867F98">
        <w:rPr>
          <w:rFonts w:ascii="Times New Roman" w:hAnsi="Times New Roman" w:cs="Times New Roman"/>
          <w:i/>
          <w:sz w:val="19"/>
          <w:szCs w:val="19"/>
        </w:rPr>
        <w:t xml:space="preserve">, and </w:t>
      </w:r>
      <w:proofErr w:type="spellStart"/>
      <w:r w:rsidRPr="00867F98">
        <w:rPr>
          <w:rFonts w:ascii="Times New Roman" w:hAnsi="Times New Roman" w:cs="Times New Roman"/>
          <w:i/>
          <w:sz w:val="19"/>
          <w:szCs w:val="19"/>
        </w:rPr>
        <w:t>Kogi</w:t>
      </w:r>
      <w:proofErr w:type="spellEnd"/>
      <w:r w:rsidRPr="00867F98">
        <w:rPr>
          <w:rFonts w:ascii="Times New Roman" w:hAnsi="Times New Roman" w:cs="Times New Roman"/>
          <w:i/>
          <w:sz w:val="19"/>
          <w:szCs w:val="19"/>
        </w:rPr>
        <w:t xml:space="preserve"> State University </w:t>
      </w:r>
      <w:proofErr w:type="spellStart"/>
      <w:r w:rsidRPr="00867F98">
        <w:rPr>
          <w:rFonts w:ascii="Times New Roman" w:hAnsi="Times New Roman" w:cs="Times New Roman"/>
          <w:i/>
          <w:sz w:val="19"/>
          <w:szCs w:val="19"/>
        </w:rPr>
        <w:t>Ayigba</w:t>
      </w:r>
      <w:proofErr w:type="spellEnd"/>
      <w:r w:rsidRPr="00867F98">
        <w:rPr>
          <w:rFonts w:ascii="Times New Roman" w:hAnsi="Times New Roman" w:cs="Times New Roman"/>
          <w:i/>
          <w:sz w:val="19"/>
          <w:szCs w:val="19"/>
        </w:rPr>
        <w:t xml:space="preserve">)  were randomly selected. Furthermore, purposive sampling technique was used to select one privately owned university (Nigerian Turkish Nile University). Proportionate sampling technique was used to select 1,500 (1.21%) of undergraduates out of 123,950 undergraduates across faculties of Arts, Agriculture, Social Sciences, and Science and Technology. The </w:t>
      </w:r>
      <w:r w:rsidR="003D3336" w:rsidRPr="00867F98">
        <w:rPr>
          <w:rFonts w:ascii="Times New Roman" w:hAnsi="Times New Roman" w:cs="Times New Roman"/>
          <w:i/>
          <w:sz w:val="19"/>
          <w:szCs w:val="19"/>
        </w:rPr>
        <w:t>self-developed</w:t>
      </w:r>
      <w:r w:rsidRPr="00867F98">
        <w:rPr>
          <w:rFonts w:ascii="Times New Roman" w:hAnsi="Times New Roman" w:cs="Times New Roman"/>
          <w:i/>
          <w:sz w:val="19"/>
          <w:szCs w:val="19"/>
        </w:rPr>
        <w:t xml:space="preserve"> instruments used were: Effective reference Services (r = 0.95), </w:t>
      </w:r>
      <w:proofErr w:type="spellStart"/>
      <w:proofErr w:type="gramStart"/>
      <w:r w:rsidRPr="00867F98">
        <w:rPr>
          <w:rFonts w:ascii="Times New Roman" w:hAnsi="Times New Roman" w:cs="Times New Roman"/>
          <w:i/>
          <w:sz w:val="19"/>
          <w:szCs w:val="19"/>
        </w:rPr>
        <w:t>Homophily</w:t>
      </w:r>
      <w:proofErr w:type="spellEnd"/>
      <w:proofErr w:type="gramEnd"/>
      <w:r w:rsidRPr="00867F98">
        <w:rPr>
          <w:rFonts w:ascii="Times New Roman" w:hAnsi="Times New Roman" w:cs="Times New Roman"/>
          <w:i/>
          <w:sz w:val="19"/>
          <w:szCs w:val="19"/>
        </w:rPr>
        <w:t xml:space="preserve">- </w:t>
      </w:r>
      <w:proofErr w:type="spellStart"/>
      <w:r w:rsidRPr="00867F98">
        <w:rPr>
          <w:rFonts w:ascii="Times New Roman" w:hAnsi="Times New Roman" w:cs="Times New Roman"/>
          <w:i/>
          <w:sz w:val="19"/>
          <w:szCs w:val="19"/>
        </w:rPr>
        <w:t>Heterophily</w:t>
      </w:r>
      <w:proofErr w:type="spellEnd"/>
      <w:r w:rsidRPr="00867F98">
        <w:rPr>
          <w:rFonts w:ascii="Times New Roman" w:hAnsi="Times New Roman" w:cs="Times New Roman"/>
          <w:i/>
          <w:sz w:val="19"/>
          <w:szCs w:val="19"/>
        </w:rPr>
        <w:t xml:space="preserve"> (r = 0.91), Staff quality (r = 0.94), Information literacy (r= 0.86) and availability of Information resources (r = 0.96) questionnaires. Data were </w:t>
      </w:r>
      <w:proofErr w:type="spellStart"/>
      <w:r w:rsidRPr="00867F98">
        <w:rPr>
          <w:rFonts w:ascii="Times New Roman" w:hAnsi="Times New Roman" w:cs="Times New Roman"/>
          <w:i/>
          <w:sz w:val="19"/>
          <w:szCs w:val="19"/>
        </w:rPr>
        <w:t>analysed</w:t>
      </w:r>
      <w:proofErr w:type="spellEnd"/>
      <w:r w:rsidRPr="00867F98">
        <w:rPr>
          <w:rFonts w:ascii="Times New Roman" w:hAnsi="Times New Roman" w:cs="Times New Roman"/>
          <w:i/>
          <w:sz w:val="19"/>
          <w:szCs w:val="19"/>
        </w:rPr>
        <w:t xml:space="preserve"> using Pearson’s product moment correlation and multiple regression at 0.05 level of significance.</w:t>
      </w:r>
    </w:p>
    <w:p w:rsidR="004A7C49" w:rsidRPr="00867F98" w:rsidRDefault="004A7C49" w:rsidP="004A7C49">
      <w:pPr>
        <w:spacing w:after="120" w:line="240" w:lineRule="auto"/>
        <w:ind w:left="720"/>
        <w:jc w:val="both"/>
        <w:rPr>
          <w:rFonts w:ascii="Times New Roman" w:hAnsi="Times New Roman" w:cs="Times New Roman"/>
          <w:i/>
          <w:sz w:val="19"/>
          <w:szCs w:val="19"/>
        </w:rPr>
      </w:pPr>
      <w:r w:rsidRPr="00867F98">
        <w:rPr>
          <w:rFonts w:ascii="Times New Roman" w:hAnsi="Times New Roman" w:cs="Times New Roman"/>
          <w:i/>
          <w:sz w:val="19"/>
          <w:szCs w:val="19"/>
        </w:rPr>
        <w:t>Findings: The study also found out that reference services to the undergraduate students in the universities of North Central Nigeria could partly be occasionally effective, grossly inadequate and far from being satisfactory, while majority of the respondents said reference services were not effective at all.</w:t>
      </w:r>
      <w:r w:rsidR="001257E7">
        <w:rPr>
          <w:rFonts w:ascii="Times New Roman" w:hAnsi="Times New Roman" w:cs="Times New Roman"/>
          <w:i/>
          <w:sz w:val="19"/>
          <w:szCs w:val="19"/>
        </w:rPr>
        <w:t xml:space="preserve"> </w:t>
      </w:r>
      <w:r w:rsidRPr="00867F98">
        <w:rPr>
          <w:rFonts w:ascii="Times New Roman" w:hAnsi="Times New Roman" w:cs="Times New Roman"/>
          <w:i/>
          <w:sz w:val="19"/>
          <w:szCs w:val="19"/>
        </w:rPr>
        <w:t xml:space="preserve">The study revealed that non practice or unconsciousness of the </w:t>
      </w:r>
      <w:proofErr w:type="spellStart"/>
      <w:r w:rsidRPr="00867F98">
        <w:rPr>
          <w:rFonts w:ascii="Times New Roman" w:hAnsi="Times New Roman" w:cs="Times New Roman"/>
          <w:i/>
          <w:sz w:val="19"/>
          <w:szCs w:val="19"/>
        </w:rPr>
        <w:t>homophily</w:t>
      </w:r>
      <w:proofErr w:type="spellEnd"/>
      <w:r w:rsidRPr="00867F98">
        <w:rPr>
          <w:rFonts w:ascii="Times New Roman" w:hAnsi="Times New Roman" w:cs="Times New Roman"/>
          <w:i/>
          <w:sz w:val="19"/>
          <w:szCs w:val="19"/>
        </w:rPr>
        <w:t>–</w:t>
      </w:r>
      <w:proofErr w:type="spellStart"/>
      <w:r w:rsidRPr="00867F98">
        <w:rPr>
          <w:rFonts w:ascii="Times New Roman" w:hAnsi="Times New Roman" w:cs="Times New Roman"/>
          <w:i/>
          <w:sz w:val="19"/>
          <w:szCs w:val="19"/>
        </w:rPr>
        <w:t>heterophily</w:t>
      </w:r>
      <w:proofErr w:type="spellEnd"/>
      <w:r w:rsidRPr="00867F98">
        <w:rPr>
          <w:rFonts w:ascii="Times New Roman" w:hAnsi="Times New Roman" w:cs="Times New Roman"/>
          <w:i/>
          <w:sz w:val="19"/>
          <w:szCs w:val="19"/>
        </w:rPr>
        <w:t xml:space="preserve"> concept engenders ineffective reference services delivery to the university undergraduates.   The study revealed that there is insufficient availability of information resources, which engenders ineffective reference services. The study revealed that there is significant positive relationship between </w:t>
      </w:r>
      <w:proofErr w:type="spellStart"/>
      <w:r w:rsidRPr="00867F98">
        <w:rPr>
          <w:rFonts w:ascii="Times New Roman" w:hAnsi="Times New Roman" w:cs="Times New Roman"/>
          <w:i/>
          <w:sz w:val="19"/>
          <w:szCs w:val="19"/>
        </w:rPr>
        <w:t>homophily</w:t>
      </w:r>
      <w:proofErr w:type="spellEnd"/>
      <w:r w:rsidRPr="00867F98">
        <w:rPr>
          <w:rFonts w:ascii="Times New Roman" w:hAnsi="Times New Roman" w:cs="Times New Roman"/>
          <w:i/>
          <w:sz w:val="19"/>
          <w:szCs w:val="19"/>
        </w:rPr>
        <w:t>–</w:t>
      </w:r>
      <w:proofErr w:type="spellStart"/>
      <w:r w:rsidRPr="00867F98">
        <w:rPr>
          <w:rFonts w:ascii="Times New Roman" w:hAnsi="Times New Roman" w:cs="Times New Roman"/>
          <w:i/>
          <w:sz w:val="19"/>
          <w:szCs w:val="19"/>
        </w:rPr>
        <w:t>heterophily</w:t>
      </w:r>
      <w:proofErr w:type="spellEnd"/>
      <w:r w:rsidRPr="00867F98">
        <w:rPr>
          <w:rFonts w:ascii="Times New Roman" w:hAnsi="Times New Roman" w:cs="Times New Roman"/>
          <w:i/>
          <w:sz w:val="19"/>
          <w:szCs w:val="19"/>
        </w:rPr>
        <w:t xml:space="preserve"> and effective reference services. .The findings revealed that there was significant positive relationship between availability of information resources and effective reference services to the undergraduates in North Central Nigeria. The findings revealed that the composite effect of all the independent variables (put together) have significant positive relationship to effective reference services. Furthermore, the findings reveal that the two independent variables of </w:t>
      </w:r>
      <w:proofErr w:type="spellStart"/>
      <w:proofErr w:type="gramStart"/>
      <w:r w:rsidRPr="00867F98">
        <w:rPr>
          <w:rFonts w:ascii="Times New Roman" w:hAnsi="Times New Roman" w:cs="Times New Roman"/>
          <w:i/>
          <w:sz w:val="19"/>
          <w:szCs w:val="19"/>
        </w:rPr>
        <w:t>homophily-heterophily</w:t>
      </w:r>
      <w:proofErr w:type="spellEnd"/>
      <w:r w:rsidRPr="00867F98">
        <w:rPr>
          <w:rFonts w:ascii="Times New Roman" w:hAnsi="Times New Roman" w:cs="Times New Roman"/>
          <w:i/>
          <w:sz w:val="19"/>
          <w:szCs w:val="19"/>
        </w:rPr>
        <w:t>,</w:t>
      </w:r>
      <w:proofErr w:type="gramEnd"/>
      <w:r w:rsidRPr="00867F98">
        <w:rPr>
          <w:rFonts w:ascii="Times New Roman" w:hAnsi="Times New Roman" w:cs="Times New Roman"/>
          <w:i/>
          <w:sz w:val="19"/>
          <w:szCs w:val="19"/>
        </w:rPr>
        <w:t xml:space="preserve"> and availability of information resources all have relative significant positive relative influence on effective reference services.   </w:t>
      </w:r>
    </w:p>
    <w:p w:rsidR="004A7C49" w:rsidRPr="00867F98" w:rsidRDefault="004A7C49" w:rsidP="004A7C49">
      <w:pPr>
        <w:spacing w:after="120" w:line="240" w:lineRule="auto"/>
        <w:ind w:left="720"/>
        <w:jc w:val="both"/>
        <w:rPr>
          <w:rFonts w:ascii="Times New Roman" w:hAnsi="Times New Roman" w:cs="Times New Roman"/>
          <w:i/>
          <w:sz w:val="19"/>
          <w:szCs w:val="19"/>
        </w:rPr>
      </w:pPr>
      <w:r w:rsidRPr="00867F98">
        <w:rPr>
          <w:rFonts w:ascii="Times New Roman" w:hAnsi="Times New Roman" w:cs="Times New Roman"/>
          <w:i/>
          <w:sz w:val="19"/>
          <w:szCs w:val="19"/>
        </w:rPr>
        <w:t xml:space="preserve">Implications: The study shows that all the independent variables namely </w:t>
      </w:r>
      <w:proofErr w:type="spellStart"/>
      <w:r w:rsidRPr="00867F98">
        <w:rPr>
          <w:rFonts w:ascii="Times New Roman" w:hAnsi="Times New Roman" w:cs="Times New Roman"/>
          <w:i/>
          <w:sz w:val="19"/>
          <w:szCs w:val="19"/>
        </w:rPr>
        <w:t>homophily-heterophily</w:t>
      </w:r>
      <w:proofErr w:type="spellEnd"/>
      <w:r w:rsidRPr="00867F98">
        <w:rPr>
          <w:rFonts w:ascii="Times New Roman" w:hAnsi="Times New Roman" w:cs="Times New Roman"/>
          <w:i/>
          <w:sz w:val="19"/>
          <w:szCs w:val="19"/>
        </w:rPr>
        <w:t>, and availability of information resources showed strong positive and significant relationships both individually (relatively) and collectively (jointly or compositely) to the dependent variable which is effective reference services. Therefore for effective reference services in university libraries all the independent variables need to be taken into consideration that is they need to be in existence for effective reference services.</w:t>
      </w:r>
    </w:p>
    <w:p w:rsidR="004A7C49" w:rsidRPr="00867F98" w:rsidRDefault="004A7C49" w:rsidP="004A7C49">
      <w:pPr>
        <w:spacing w:after="120" w:line="240" w:lineRule="auto"/>
        <w:ind w:left="720"/>
        <w:jc w:val="both"/>
        <w:rPr>
          <w:rFonts w:ascii="Times New Roman" w:hAnsi="Times New Roman" w:cs="Times New Roman"/>
          <w:i/>
          <w:sz w:val="19"/>
          <w:szCs w:val="19"/>
        </w:rPr>
      </w:pPr>
      <w:r w:rsidRPr="00867F98">
        <w:rPr>
          <w:rFonts w:ascii="Times New Roman" w:hAnsi="Times New Roman" w:cs="Times New Roman"/>
          <w:i/>
          <w:sz w:val="19"/>
          <w:szCs w:val="19"/>
        </w:rPr>
        <w:t xml:space="preserve">Originality: There is need to sensitize the library workers both professional and non-professional cadres on the importance of effective and satisfactory reference services.  For effective reference services, there should be deliberate consciousness of the </w:t>
      </w:r>
      <w:proofErr w:type="spellStart"/>
      <w:r w:rsidRPr="00867F98">
        <w:rPr>
          <w:rFonts w:ascii="Times New Roman" w:hAnsi="Times New Roman" w:cs="Times New Roman"/>
          <w:i/>
          <w:sz w:val="19"/>
          <w:szCs w:val="19"/>
        </w:rPr>
        <w:t>homophily-heterophily</w:t>
      </w:r>
      <w:proofErr w:type="spellEnd"/>
      <w:r w:rsidRPr="00867F98">
        <w:rPr>
          <w:rFonts w:ascii="Times New Roman" w:hAnsi="Times New Roman" w:cs="Times New Roman"/>
          <w:i/>
          <w:sz w:val="19"/>
          <w:szCs w:val="19"/>
        </w:rPr>
        <w:t xml:space="preserve"> concept in communication and reference transactions as it engenders effectiveness in reference transactions.</w:t>
      </w:r>
    </w:p>
    <w:p w:rsidR="004A7C49" w:rsidRDefault="004A7C49" w:rsidP="004A7C49">
      <w:pPr>
        <w:spacing w:after="120" w:line="240" w:lineRule="auto"/>
        <w:ind w:left="720"/>
        <w:jc w:val="both"/>
        <w:rPr>
          <w:rFonts w:ascii="Times New Roman" w:hAnsi="Times New Roman" w:cs="Times New Roman"/>
          <w:i/>
          <w:sz w:val="19"/>
          <w:szCs w:val="19"/>
        </w:rPr>
      </w:pPr>
      <w:r w:rsidRPr="00867F98">
        <w:rPr>
          <w:rFonts w:ascii="Times New Roman" w:hAnsi="Times New Roman" w:cs="Times New Roman"/>
          <w:i/>
          <w:sz w:val="19"/>
          <w:szCs w:val="19"/>
        </w:rPr>
        <w:t xml:space="preserve">Keywords: Reference services, </w:t>
      </w:r>
      <w:proofErr w:type="spellStart"/>
      <w:r w:rsidRPr="00867F98">
        <w:rPr>
          <w:rFonts w:ascii="Times New Roman" w:hAnsi="Times New Roman" w:cs="Times New Roman"/>
          <w:i/>
          <w:sz w:val="19"/>
          <w:szCs w:val="19"/>
        </w:rPr>
        <w:t>Homophily-heterophily</w:t>
      </w:r>
      <w:proofErr w:type="spellEnd"/>
      <w:r w:rsidRPr="00867F98">
        <w:rPr>
          <w:rFonts w:ascii="Times New Roman" w:hAnsi="Times New Roman" w:cs="Times New Roman"/>
          <w:i/>
          <w:sz w:val="19"/>
          <w:szCs w:val="19"/>
        </w:rPr>
        <w:t>, Availability of Information resources</w:t>
      </w:r>
      <w:r w:rsidR="001257E7" w:rsidRPr="00867F98">
        <w:rPr>
          <w:rFonts w:ascii="Times New Roman" w:hAnsi="Times New Roman" w:cs="Times New Roman"/>
          <w:i/>
          <w:sz w:val="19"/>
          <w:szCs w:val="19"/>
        </w:rPr>
        <w:t>, North</w:t>
      </w:r>
      <w:r w:rsidRPr="00867F98">
        <w:rPr>
          <w:rFonts w:ascii="Times New Roman" w:hAnsi="Times New Roman" w:cs="Times New Roman"/>
          <w:i/>
          <w:sz w:val="19"/>
          <w:szCs w:val="19"/>
        </w:rPr>
        <w:t xml:space="preserve">- Central Nigeria </w:t>
      </w:r>
    </w:p>
    <w:p w:rsidR="00054129" w:rsidRPr="00867F98" w:rsidRDefault="00054129" w:rsidP="004A7C49">
      <w:pPr>
        <w:spacing w:after="120" w:line="240" w:lineRule="auto"/>
        <w:ind w:left="720"/>
        <w:jc w:val="both"/>
        <w:rPr>
          <w:rFonts w:ascii="Times New Roman" w:hAnsi="Times New Roman" w:cs="Times New Roman"/>
          <w:i/>
          <w:sz w:val="19"/>
          <w:szCs w:val="19"/>
        </w:rPr>
      </w:pPr>
      <w:r>
        <w:rPr>
          <w:rFonts w:ascii="Times New Roman" w:hAnsi="Times New Roman" w:cs="Times New Roman"/>
          <w:i/>
          <w:sz w:val="19"/>
          <w:szCs w:val="19"/>
        </w:rPr>
        <w:t>Paper type: Correlational research</w:t>
      </w:r>
    </w:p>
    <w:p w:rsidR="00867F98" w:rsidRDefault="00054129" w:rsidP="004A7C49">
      <w:pPr>
        <w:spacing w:before="120" w:after="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4693BB3" wp14:editId="4424101A">
                <wp:simplePos x="0" y="0"/>
                <wp:positionH relativeFrom="column">
                  <wp:posOffset>-1137920</wp:posOffset>
                </wp:positionH>
                <wp:positionV relativeFrom="paragraph">
                  <wp:posOffset>1270</wp:posOffset>
                </wp:positionV>
                <wp:extent cx="7505700" cy="635"/>
                <wp:effectExtent l="0" t="19050" r="19050" b="565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63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pt" to="50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" strokeweight="4.5pt">
                <v:stroke linestyle="thinThick"/>
              </v:line>
            </w:pict>
          </mc:Fallback>
        </mc:AlternateContent>
      </w:r>
    </w:p>
    <w:p w:rsidR="001257E7" w:rsidRDefault="001257E7" w:rsidP="004A7C49">
      <w:pPr>
        <w:spacing w:before="120" w:after="0" w:line="240" w:lineRule="auto"/>
        <w:jc w:val="both"/>
        <w:rPr>
          <w:rFonts w:ascii="Times New Roman" w:hAnsi="Times New Roman" w:cs="Times New Roman"/>
          <w:b/>
        </w:rPr>
        <w:sectPr w:rsidR="001257E7" w:rsidSect="000416E9">
          <w:headerReference w:type="even" r:id="rId10"/>
          <w:headerReference w:type="default" r:id="rId11"/>
          <w:footerReference w:type="even" r:id="rId12"/>
          <w:footerReference w:type="default" r:id="rId13"/>
          <w:headerReference w:type="first" r:id="rId14"/>
          <w:footerReference w:type="first" r:id="rId15"/>
          <w:pgSz w:w="11906" w:h="16838" w:code="9"/>
          <w:pgMar w:top="1584" w:right="1008" w:bottom="1008" w:left="1872" w:header="720" w:footer="720" w:gutter="0"/>
          <w:pgNumType w:start="127"/>
          <w:cols w:space="720"/>
          <w:docGrid w:linePitch="360"/>
        </w:sectPr>
      </w:pPr>
    </w:p>
    <w:p w:rsidR="004A7C49" w:rsidRPr="001257E7" w:rsidRDefault="004A7C49" w:rsidP="004A7C49">
      <w:pPr>
        <w:spacing w:before="120" w:after="0" w:line="240" w:lineRule="auto"/>
        <w:jc w:val="both"/>
        <w:rPr>
          <w:rFonts w:ascii="Times New Roman" w:hAnsi="Times New Roman" w:cs="Times New Roman"/>
          <w:b/>
        </w:rPr>
      </w:pPr>
      <w:r w:rsidRPr="001257E7">
        <w:rPr>
          <w:rFonts w:ascii="Times New Roman" w:hAnsi="Times New Roman" w:cs="Times New Roman"/>
          <w:b/>
        </w:rPr>
        <w:lastRenderedPageBreak/>
        <w:t>Introduction</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A library is an </w:t>
      </w:r>
      <w:proofErr w:type="spellStart"/>
      <w:r w:rsidRPr="001257E7">
        <w:rPr>
          <w:rFonts w:ascii="Times New Roman" w:hAnsi="Times New Roman" w:cs="Times New Roman"/>
        </w:rPr>
        <w:t>organisation</w:t>
      </w:r>
      <w:proofErr w:type="spellEnd"/>
      <w:r w:rsidRPr="001257E7">
        <w:rPr>
          <w:rFonts w:ascii="Times New Roman" w:hAnsi="Times New Roman" w:cs="Times New Roman"/>
        </w:rPr>
        <w:t xml:space="preserve"> responsible for the acquisition, </w:t>
      </w:r>
      <w:proofErr w:type="spellStart"/>
      <w:r w:rsidRPr="001257E7">
        <w:rPr>
          <w:rFonts w:ascii="Times New Roman" w:hAnsi="Times New Roman" w:cs="Times New Roman"/>
        </w:rPr>
        <w:t>organisation</w:t>
      </w:r>
      <w:proofErr w:type="spellEnd"/>
      <w:r w:rsidRPr="001257E7">
        <w:rPr>
          <w:rFonts w:ascii="Times New Roman" w:hAnsi="Times New Roman" w:cs="Times New Roman"/>
        </w:rPr>
        <w:t xml:space="preserve">, storage, retrieval, and dissemination of information to users and also the repacking of such information into formats </w:t>
      </w:r>
      <w:r w:rsidRPr="001257E7">
        <w:rPr>
          <w:rFonts w:ascii="Times New Roman" w:hAnsi="Times New Roman" w:cs="Times New Roman"/>
        </w:rPr>
        <w:lastRenderedPageBreak/>
        <w:t xml:space="preserve">suitable to users. Saharan (2013) opined that the reason behind the existence of any library is to acquire and </w:t>
      </w:r>
      <w:proofErr w:type="spellStart"/>
      <w:r w:rsidRPr="001257E7">
        <w:rPr>
          <w:rFonts w:ascii="Times New Roman" w:hAnsi="Times New Roman" w:cs="Times New Roman"/>
        </w:rPr>
        <w:t>organise</w:t>
      </w:r>
      <w:proofErr w:type="spellEnd"/>
      <w:r w:rsidRPr="001257E7">
        <w:rPr>
          <w:rFonts w:ascii="Times New Roman" w:hAnsi="Times New Roman" w:cs="Times New Roman"/>
        </w:rPr>
        <w:t xml:space="preserve"> recorded information in such a way that permits access by users. </w:t>
      </w:r>
      <w:proofErr w:type="spellStart"/>
      <w:r w:rsidRPr="001257E7">
        <w:rPr>
          <w:rFonts w:ascii="Times New Roman" w:hAnsi="Times New Roman" w:cs="Times New Roman"/>
        </w:rPr>
        <w:t>Hameed</w:t>
      </w:r>
      <w:proofErr w:type="spellEnd"/>
      <w:r w:rsidRPr="001257E7">
        <w:rPr>
          <w:rFonts w:ascii="Times New Roman" w:hAnsi="Times New Roman" w:cs="Times New Roman"/>
        </w:rPr>
        <w:t xml:space="preserve"> (2010) described a library as “a social institution for the exploitation of knowledge contained in </w:t>
      </w:r>
      <w:r w:rsidRPr="001257E7">
        <w:rPr>
          <w:rFonts w:ascii="Times New Roman" w:hAnsi="Times New Roman" w:cs="Times New Roman"/>
        </w:rPr>
        <w:lastRenderedPageBreak/>
        <w:t>published matter”</w:t>
      </w:r>
      <w:proofErr w:type="gramStart"/>
      <w:r w:rsidRPr="001257E7">
        <w:rPr>
          <w:rFonts w:ascii="Times New Roman" w:hAnsi="Times New Roman" w:cs="Times New Roman"/>
        </w:rPr>
        <w:t>,</w:t>
      </w:r>
      <w:proofErr w:type="gramEnd"/>
      <w:r w:rsidRPr="001257E7">
        <w:rPr>
          <w:rFonts w:ascii="Times New Roman" w:hAnsi="Times New Roman" w:cs="Times New Roman"/>
        </w:rPr>
        <w:t xml:space="preserve"> a collection of information materials that is not accessible to users cannot be considered a library. Librarians work hard to provide access to resources and services that can satisfy users’ needs and support the objectives of their parent </w:t>
      </w:r>
      <w:proofErr w:type="spellStart"/>
      <w:r w:rsidRPr="001257E7">
        <w:rPr>
          <w:rFonts w:ascii="Times New Roman" w:hAnsi="Times New Roman" w:cs="Times New Roman"/>
        </w:rPr>
        <w:t>organisation</w:t>
      </w:r>
      <w:proofErr w:type="spellEnd"/>
      <w:proofErr w:type="gramStart"/>
      <w:r w:rsidRPr="001257E7">
        <w:rPr>
          <w:rFonts w:ascii="Times New Roman" w:hAnsi="Times New Roman" w:cs="Times New Roman"/>
        </w:rPr>
        <w:t>.(</w:t>
      </w:r>
      <w:proofErr w:type="gramEnd"/>
      <w:r w:rsidRPr="001257E7">
        <w:rPr>
          <w:rFonts w:ascii="Times New Roman" w:hAnsi="Times New Roman" w:cs="Times New Roman"/>
        </w:rPr>
        <w:t>Saharan, 2013).</w:t>
      </w:r>
      <w:proofErr w:type="spellStart"/>
      <w:r w:rsidRPr="001257E7">
        <w:rPr>
          <w:rFonts w:ascii="Times New Roman" w:hAnsi="Times New Roman" w:cs="Times New Roman"/>
        </w:rPr>
        <w:t>Issa</w:t>
      </w:r>
      <w:proofErr w:type="spellEnd"/>
      <w:r w:rsidRPr="001257E7">
        <w:rPr>
          <w:rFonts w:ascii="Times New Roman" w:hAnsi="Times New Roman" w:cs="Times New Roman"/>
        </w:rPr>
        <w:t xml:space="preserve">, </w:t>
      </w:r>
      <w:proofErr w:type="spellStart"/>
      <w:r w:rsidRPr="001257E7">
        <w:rPr>
          <w:rFonts w:ascii="Times New Roman" w:hAnsi="Times New Roman" w:cs="Times New Roman"/>
        </w:rPr>
        <w:t>Igwe</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Uzuegbu</w:t>
      </w:r>
      <w:proofErr w:type="spellEnd"/>
      <w:r w:rsidRPr="001257E7">
        <w:rPr>
          <w:rFonts w:ascii="Times New Roman" w:hAnsi="Times New Roman" w:cs="Times New Roman"/>
        </w:rPr>
        <w:t xml:space="preserve"> (2013) sees the library as a unique and strategic sector of any society due to their services to all segments of the same society for the advancement of man in all ramifications.</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university library is a service </w:t>
      </w:r>
      <w:proofErr w:type="spellStart"/>
      <w:r w:rsidRPr="001257E7">
        <w:rPr>
          <w:rFonts w:ascii="Times New Roman" w:hAnsi="Times New Roman" w:cs="Times New Roman"/>
        </w:rPr>
        <w:t>organisation</w:t>
      </w:r>
      <w:proofErr w:type="spellEnd"/>
      <w:r w:rsidRPr="001257E7">
        <w:rPr>
          <w:rFonts w:ascii="Times New Roman" w:hAnsi="Times New Roman" w:cs="Times New Roman"/>
        </w:rPr>
        <w:t xml:space="preserve"> and the users have of necessity to be the central focus.  Adequate services should be rendered by the library staff to support the intellectual, cultural and technical development of the undergraduates enrolled in the Nigerian universities. The section of the library that gives direct personal assistance to users in their quest for information is the reference section. Reference services are direct personal assistance to users in their quest for information that will lead them to knowledge. Reference services are undertaken to either provide or locate answers for the user. The answers may be limited or extensive, actual or citations to the information leading the user to other sources, human or material which will provide the necessary information. Reference services could range from very simple questions that take little time to very complex questions that demand the expertise and various search strategies of the reference librarian.</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University libraries Nigeria provide reference services to support the curriculum. Some of the activities in reference section are Instruction in subject headings and classification, </w:t>
      </w:r>
      <w:r w:rsidRPr="001257E7">
        <w:rPr>
          <w:rFonts w:ascii="Times New Roman" w:hAnsi="Times New Roman" w:cs="Times New Roman"/>
        </w:rPr>
        <w:tab/>
        <w:t>searching both manual/</w:t>
      </w:r>
      <w:proofErr w:type="spellStart"/>
      <w:r w:rsidRPr="001257E7">
        <w:rPr>
          <w:rFonts w:ascii="Times New Roman" w:hAnsi="Times New Roman" w:cs="Times New Roman"/>
        </w:rPr>
        <w:t>computerised</w:t>
      </w:r>
      <w:proofErr w:type="spellEnd"/>
      <w:r w:rsidRPr="001257E7">
        <w:rPr>
          <w:rFonts w:ascii="Times New Roman" w:hAnsi="Times New Roman" w:cs="Times New Roman"/>
        </w:rPr>
        <w:t xml:space="preserve"> catalogues, Use of reference materials, CD-ROM databases, using microform equipment,   assignments, instruction that ends with   a theoretical/practical test etcetera. Selective dissemination of information services (SDI), bibliographic verification searches, indexing and abstracting are all carried out in the reference section.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 Provision of effective reference services is very necessary and it involves supportive duties and actions, from selection of materials to adequate space and personnel. </w:t>
      </w:r>
      <w:proofErr w:type="gramStart"/>
      <w:r w:rsidRPr="001257E7">
        <w:rPr>
          <w:rFonts w:ascii="Times New Roman" w:hAnsi="Times New Roman" w:cs="Times New Roman"/>
        </w:rPr>
        <w:t>(</w:t>
      </w:r>
      <w:proofErr w:type="spellStart"/>
      <w:r w:rsidRPr="001257E7">
        <w:rPr>
          <w:rFonts w:ascii="Times New Roman" w:hAnsi="Times New Roman" w:cs="Times New Roman"/>
        </w:rPr>
        <w:t>Senna</w:t>
      </w:r>
      <w:proofErr w:type="spellEnd"/>
      <w:r w:rsidRPr="001257E7">
        <w:rPr>
          <w:rFonts w:ascii="Times New Roman" w:hAnsi="Times New Roman" w:cs="Times New Roman"/>
        </w:rPr>
        <w:t xml:space="preserve">, 2003 and </w:t>
      </w:r>
      <w:proofErr w:type="spellStart"/>
      <w:r w:rsidRPr="001257E7">
        <w:rPr>
          <w:rFonts w:ascii="Times New Roman" w:hAnsi="Times New Roman" w:cs="Times New Roman"/>
        </w:rPr>
        <w:t>Aina</w:t>
      </w:r>
      <w:proofErr w:type="spellEnd"/>
      <w:r w:rsidRPr="001257E7">
        <w:rPr>
          <w:rFonts w:ascii="Times New Roman" w:hAnsi="Times New Roman" w:cs="Times New Roman"/>
        </w:rPr>
        <w:t>, 2004).</w:t>
      </w:r>
      <w:proofErr w:type="gramEnd"/>
      <w:r w:rsidRPr="001257E7">
        <w:rPr>
          <w:rFonts w:ascii="Times New Roman" w:hAnsi="Times New Roman" w:cs="Times New Roman"/>
        </w:rPr>
        <w:t xml:space="preserve"> Reference services also involve providing instruction on the use of library resources, through user education. It also includes all the functions performed by the reference librarian to meet the information needs of users in person, </w:t>
      </w:r>
      <w:r w:rsidRPr="001257E7">
        <w:rPr>
          <w:rFonts w:ascii="Times New Roman" w:hAnsi="Times New Roman" w:cs="Times New Roman"/>
        </w:rPr>
        <w:lastRenderedPageBreak/>
        <w:t>by telephone, or electronically including but not limited to answering substantive questions at the reference desk. T</w:t>
      </w:r>
      <w:bookmarkStart w:id="0" w:name="_GoBack"/>
      <w:bookmarkEnd w:id="0"/>
      <w:r w:rsidRPr="001257E7">
        <w:rPr>
          <w:rFonts w:ascii="Times New Roman" w:hAnsi="Times New Roman" w:cs="Times New Roman"/>
        </w:rPr>
        <w:t xml:space="preserve">he reference librarians instruct users on the selection and use of appropriate reference tools for finding information. They conduct researches on behalf of the users and direct users to the location of library resources, and assist in the evaluation of information, and refer them to resources outside the library when appropriate. They keep reference statistics and participate in the development of reference collections (Reitz, 2004; </w:t>
      </w:r>
      <w:proofErr w:type="spellStart"/>
      <w:r w:rsidRPr="001257E7">
        <w:rPr>
          <w:rFonts w:ascii="Times New Roman" w:hAnsi="Times New Roman" w:cs="Times New Roman"/>
        </w:rPr>
        <w:t>Fabunmi</w:t>
      </w:r>
      <w:proofErr w:type="spellEnd"/>
      <w:r w:rsidRPr="001257E7">
        <w:rPr>
          <w:rFonts w:ascii="Times New Roman" w:hAnsi="Times New Roman" w:cs="Times New Roman"/>
        </w:rPr>
        <w:t>, 2010).</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Information communication technology (ICT) has greatly impacted on reference services delivery to make it more effective. </w:t>
      </w:r>
      <w:proofErr w:type="spellStart"/>
      <w:r w:rsidRPr="001257E7">
        <w:rPr>
          <w:rFonts w:ascii="Times New Roman" w:hAnsi="Times New Roman" w:cs="Times New Roman"/>
        </w:rPr>
        <w:t>Onwukanjo</w:t>
      </w:r>
      <w:proofErr w:type="spellEnd"/>
      <w:r w:rsidRPr="001257E7">
        <w:rPr>
          <w:rFonts w:ascii="Times New Roman" w:hAnsi="Times New Roman" w:cs="Times New Roman"/>
        </w:rPr>
        <w:t xml:space="preserve"> (2015) citing </w:t>
      </w:r>
      <w:proofErr w:type="spellStart"/>
      <w:r w:rsidRPr="001257E7">
        <w:rPr>
          <w:rFonts w:ascii="Times New Roman" w:hAnsi="Times New Roman" w:cs="Times New Roman"/>
        </w:rPr>
        <w:t>Krubu</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Osawaru</w:t>
      </w:r>
      <w:proofErr w:type="spellEnd"/>
      <w:r w:rsidRPr="001257E7">
        <w:rPr>
          <w:rFonts w:ascii="Times New Roman" w:hAnsi="Times New Roman" w:cs="Times New Roman"/>
        </w:rPr>
        <w:t xml:space="preserve"> (2011) believes that IT has </w:t>
      </w:r>
      <w:proofErr w:type="spellStart"/>
      <w:r w:rsidRPr="001257E7">
        <w:rPr>
          <w:rFonts w:ascii="Times New Roman" w:hAnsi="Times New Roman" w:cs="Times New Roman"/>
        </w:rPr>
        <w:t>revolutionised</w:t>
      </w:r>
      <w:proofErr w:type="spellEnd"/>
      <w:r w:rsidRPr="001257E7">
        <w:rPr>
          <w:rFonts w:ascii="Times New Roman" w:hAnsi="Times New Roman" w:cs="Times New Roman"/>
        </w:rPr>
        <w:t xml:space="preserve"> access to information retrieval in the university libraries in Nigeria. The introduction of various (1CT) trends has led to </w:t>
      </w:r>
      <w:proofErr w:type="spellStart"/>
      <w:r w:rsidRPr="001257E7">
        <w:rPr>
          <w:rFonts w:ascii="Times New Roman" w:hAnsi="Times New Roman" w:cs="Times New Roman"/>
        </w:rPr>
        <w:t>reorganisation</w:t>
      </w:r>
      <w:proofErr w:type="spellEnd"/>
      <w:r w:rsidRPr="001257E7">
        <w:rPr>
          <w:rFonts w:ascii="Times New Roman" w:hAnsi="Times New Roman" w:cs="Times New Roman"/>
        </w:rPr>
        <w:t xml:space="preserve">, change in work pattern, and demands for new skills, job retraining and reclassification positions.  The electronic data base, online services, CD-ROMS, and the advent of the internet </w:t>
      </w:r>
      <w:proofErr w:type="gramStart"/>
      <w:r w:rsidRPr="001257E7">
        <w:rPr>
          <w:rFonts w:ascii="Times New Roman" w:hAnsi="Times New Roman" w:cs="Times New Roman"/>
        </w:rPr>
        <w:t>has</w:t>
      </w:r>
      <w:proofErr w:type="gramEnd"/>
      <w:r w:rsidRPr="001257E7">
        <w:rPr>
          <w:rFonts w:ascii="Times New Roman" w:hAnsi="Times New Roman" w:cs="Times New Roman"/>
        </w:rPr>
        <w:t xml:space="preserve"> radically transformed access to information in Nigeria. This is because online catalogue terminals, indexes and abstracts on CD-ROM work stations allow users to search data bases in their entirety. This saves the users the task of searching numerous catalogue drawers or annual volumes of printed indexes.  Some reference librarians in Nigeria now answer reference questions by email and this boosts the competence of the librarian before their users.   University libraries are using modern ICTs for  their core functions, implementing effective and efficient library cooperation, and resource sharing networks, implementing management information systems, developing institutional repositories of digital contents, and digital libraries, and initiating ICT based capacity building </w:t>
      </w:r>
      <w:proofErr w:type="spellStart"/>
      <w:r w:rsidRPr="001257E7">
        <w:rPr>
          <w:rFonts w:ascii="Times New Roman" w:hAnsi="Times New Roman" w:cs="Times New Roman"/>
        </w:rPr>
        <w:t>programmes</w:t>
      </w:r>
      <w:proofErr w:type="spellEnd"/>
      <w:r w:rsidRPr="001257E7">
        <w:rPr>
          <w:rFonts w:ascii="Times New Roman" w:hAnsi="Times New Roman" w:cs="Times New Roman"/>
        </w:rPr>
        <w:t xml:space="preserve">  for library users.</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Information and communications technology (ICT) has brought unprecedented changes and transformation to university libraries. Conventional library and information services (LIS) services such as OPAC, user services, bibliographic services, current awareness services, selective dissemination of information services, in-depth literature searches, inter library loan services, audio-visual services, </w:t>
      </w:r>
      <w:proofErr w:type="gramStart"/>
      <w:r w:rsidRPr="001257E7">
        <w:rPr>
          <w:rFonts w:ascii="Times New Roman" w:hAnsi="Times New Roman" w:cs="Times New Roman"/>
        </w:rPr>
        <w:t>document</w:t>
      </w:r>
      <w:proofErr w:type="gramEnd"/>
      <w:r w:rsidRPr="001257E7">
        <w:rPr>
          <w:rFonts w:ascii="Times New Roman" w:hAnsi="Times New Roman" w:cs="Times New Roman"/>
        </w:rPr>
        <w:t xml:space="preserve"> delivery services and customer relations can also be provided more effectively and efficiently, using ICTs. In recent times, as part of global shift from the hard copy </w:t>
      </w:r>
      <w:r w:rsidRPr="001257E7">
        <w:rPr>
          <w:rFonts w:ascii="Times New Roman" w:hAnsi="Times New Roman" w:cs="Times New Roman"/>
        </w:rPr>
        <w:lastRenderedPageBreak/>
        <w:t>information prints to electronic based ones, university libraries now subscribe to a number of electronic databases   consisting of journals and monograph reports. Some of these databases are JSTOR, AGORA, HINARI, and OARE.  This means they can be accessed by logging into the university’s website while on campus but needs passwords outside the campus</w:t>
      </w:r>
      <w:proofErr w:type="gramStart"/>
      <w:r w:rsidRPr="001257E7">
        <w:rPr>
          <w:rFonts w:ascii="Times New Roman" w:hAnsi="Times New Roman" w:cs="Times New Roman"/>
        </w:rPr>
        <w:t>.(</w:t>
      </w:r>
      <w:proofErr w:type="gramEnd"/>
      <w:r w:rsidRPr="001257E7">
        <w:rPr>
          <w:rFonts w:ascii="Times New Roman" w:hAnsi="Times New Roman" w:cs="Times New Roman"/>
        </w:rPr>
        <w:t xml:space="preserve">Bopp and Smith,2001;Fabunmi, 2010; </w:t>
      </w:r>
      <w:proofErr w:type="spellStart"/>
      <w:r w:rsidRPr="001257E7">
        <w:rPr>
          <w:rFonts w:ascii="Times New Roman" w:hAnsi="Times New Roman" w:cs="Times New Roman"/>
        </w:rPr>
        <w:t>Krubu</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Osawaru</w:t>
      </w:r>
      <w:proofErr w:type="spellEnd"/>
      <w:r w:rsidRPr="001257E7">
        <w:rPr>
          <w:rFonts w:ascii="Times New Roman" w:hAnsi="Times New Roman" w:cs="Times New Roman"/>
        </w:rPr>
        <w:t>, 2011).</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reference librarian must offer services that would attract users at all times. He should be amicable and approachable at all times, must have the desire to help the enquirer at all times, and should be empathetic, resourceful and attentive among other qualities. He must have a high degree of bibliographical knowledge or broad subject knowledge, adequate knowledge of reference tools, keen analytical mind, flexibility of mind and the right psychological approach to information. He must be a person of intellectual depth and breath, who has the ability to keep users at ease. He must have an equable temperament so as to be able to always keep patrons at ease irrespective of their ages and temperaments, and must have the ability to communicate with different types of users. He must have the ability to decide at what stage to stop searching the resources of his library, and to resort   to outside resources or even engage in referral services for   his users (Clarke, 1997; </w:t>
      </w:r>
      <w:proofErr w:type="spellStart"/>
      <w:r w:rsidRPr="001257E7">
        <w:rPr>
          <w:rFonts w:ascii="Times New Roman" w:hAnsi="Times New Roman" w:cs="Times New Roman"/>
        </w:rPr>
        <w:t>Nwalo</w:t>
      </w:r>
      <w:proofErr w:type="spellEnd"/>
      <w:r w:rsidRPr="001257E7">
        <w:rPr>
          <w:rFonts w:ascii="Times New Roman" w:hAnsi="Times New Roman" w:cs="Times New Roman"/>
        </w:rPr>
        <w:t xml:space="preserve">, 2000; </w:t>
      </w:r>
      <w:proofErr w:type="spellStart"/>
      <w:r w:rsidRPr="001257E7">
        <w:rPr>
          <w:rFonts w:ascii="Times New Roman" w:hAnsi="Times New Roman" w:cs="Times New Roman"/>
        </w:rPr>
        <w:t>Aina</w:t>
      </w:r>
      <w:proofErr w:type="spellEnd"/>
      <w:r w:rsidRPr="001257E7">
        <w:rPr>
          <w:rFonts w:ascii="Times New Roman" w:hAnsi="Times New Roman" w:cs="Times New Roman"/>
        </w:rPr>
        <w:t xml:space="preserve">, 2004; </w:t>
      </w:r>
      <w:proofErr w:type="spellStart"/>
      <w:r w:rsidRPr="001257E7">
        <w:rPr>
          <w:rFonts w:ascii="Times New Roman" w:hAnsi="Times New Roman" w:cs="Times New Roman"/>
        </w:rPr>
        <w:t>Fabunmi</w:t>
      </w:r>
      <w:proofErr w:type="spellEnd"/>
      <w:r w:rsidRPr="001257E7">
        <w:rPr>
          <w:rFonts w:ascii="Times New Roman" w:hAnsi="Times New Roman" w:cs="Times New Roman"/>
        </w:rPr>
        <w:t xml:space="preserve">, 2010, </w:t>
      </w:r>
      <w:proofErr w:type="spellStart"/>
      <w:r w:rsidRPr="001257E7">
        <w:rPr>
          <w:rFonts w:ascii="Times New Roman" w:hAnsi="Times New Roman" w:cs="Times New Roman"/>
        </w:rPr>
        <w:t>Ezeala</w:t>
      </w:r>
      <w:proofErr w:type="spellEnd"/>
      <w:r w:rsidRPr="001257E7">
        <w:rPr>
          <w:rFonts w:ascii="Times New Roman" w:hAnsi="Times New Roman" w:cs="Times New Roman"/>
        </w:rPr>
        <w:t xml:space="preserve"> and Yusuf, 2011).</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It is only reference librarians with the foregoing attitudes that can deliver effective reference services. Effective reference services delivery have become an issue in academics because the undergraduate users of the university libraries need to know how to locate information in different directions and locations, so as be informed and educated graduates needed for socio-economic development. This will produce the high academic quality graduates needed in the society. It will equally reduce the issue of low academic quality graduate syndrome which has become a great concern to Nigeria.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For maximum effectiveness in reference services delivery, there must be a reference interview between the reference librarian and the library patrons. According to </w:t>
      </w:r>
      <w:proofErr w:type="spellStart"/>
      <w:r w:rsidRPr="001257E7">
        <w:rPr>
          <w:rFonts w:ascii="Times New Roman" w:hAnsi="Times New Roman" w:cs="Times New Roman"/>
        </w:rPr>
        <w:t>Mc</w:t>
      </w:r>
      <w:proofErr w:type="spellEnd"/>
      <w:r w:rsidRPr="001257E7">
        <w:rPr>
          <w:rFonts w:ascii="Times New Roman" w:hAnsi="Times New Roman" w:cs="Times New Roman"/>
        </w:rPr>
        <w:t xml:space="preserve">–Daniels and </w:t>
      </w:r>
      <w:proofErr w:type="spellStart"/>
      <w:r w:rsidRPr="001257E7">
        <w:rPr>
          <w:rFonts w:ascii="Times New Roman" w:hAnsi="Times New Roman" w:cs="Times New Roman"/>
        </w:rPr>
        <w:t>Ohles</w:t>
      </w:r>
      <w:proofErr w:type="spellEnd"/>
      <w:r w:rsidRPr="001257E7">
        <w:rPr>
          <w:rFonts w:ascii="Times New Roman" w:hAnsi="Times New Roman" w:cs="Times New Roman"/>
        </w:rPr>
        <w:t xml:space="preserve"> (1993), as cited by </w:t>
      </w:r>
      <w:proofErr w:type="spellStart"/>
      <w:r w:rsidRPr="001257E7">
        <w:rPr>
          <w:rFonts w:ascii="Times New Roman" w:hAnsi="Times New Roman" w:cs="Times New Roman"/>
        </w:rPr>
        <w:t>Onwukanjo</w:t>
      </w:r>
      <w:proofErr w:type="spellEnd"/>
      <w:r w:rsidRPr="001257E7">
        <w:rPr>
          <w:rFonts w:ascii="Times New Roman" w:hAnsi="Times New Roman" w:cs="Times New Roman"/>
        </w:rPr>
        <w:t xml:space="preserve"> (2017)</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An ideal reference interview occurs when a patron asks for reference assistance, and the reference staff, through dialogue with the patron </w:t>
      </w:r>
      <w:r w:rsidRPr="001257E7">
        <w:rPr>
          <w:rFonts w:ascii="Times New Roman" w:hAnsi="Times New Roman" w:cs="Times New Roman"/>
        </w:rPr>
        <w:lastRenderedPageBreak/>
        <w:t xml:space="preserve">determines his information needs, and interprets the question and subsequent answer in terms of the library’s resources”. The reference interview clarifies and eliminates ambiguities in the questions or reference queries being posed. It makes the reference librarian articulate the needs of the user, and helps him out, for instance, if the patron is a </w:t>
      </w:r>
      <w:proofErr w:type="spellStart"/>
      <w:r w:rsidRPr="001257E7">
        <w:rPr>
          <w:rFonts w:ascii="Times New Roman" w:hAnsi="Times New Roman" w:cs="Times New Roman"/>
        </w:rPr>
        <w:t>stammerer</w:t>
      </w:r>
      <w:proofErr w:type="spellEnd"/>
      <w:r w:rsidRPr="001257E7">
        <w:rPr>
          <w:rFonts w:ascii="Times New Roman" w:hAnsi="Times New Roman" w:cs="Times New Roman"/>
        </w:rPr>
        <w:t xml:space="preserve">, who cannot even articulate his questions properly.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An effective reference librarian should be able to conduct a good reference interview and produce satisfactory result. He must possess all the good qualities expected of a reference librarian, as such would impact on his performance. Efficiency is a limited concept that is concerned about the internal workings of the </w:t>
      </w:r>
      <w:proofErr w:type="spellStart"/>
      <w:r w:rsidRPr="001257E7">
        <w:rPr>
          <w:rFonts w:ascii="Times New Roman" w:hAnsi="Times New Roman" w:cs="Times New Roman"/>
        </w:rPr>
        <w:t>organisation</w:t>
      </w:r>
      <w:proofErr w:type="spellEnd"/>
      <w:r w:rsidRPr="001257E7">
        <w:rPr>
          <w:rFonts w:ascii="Times New Roman" w:hAnsi="Times New Roman" w:cs="Times New Roman"/>
        </w:rPr>
        <w:t xml:space="preserve">, as against effectiveness which is a broad concept that takes into account a conglomeration of factors and criteria both inside and outside the organization. Efficiency is measured as the ratio of inputs to outputs; therefore, it refers to the ways in which resources are put to use. </w:t>
      </w:r>
      <w:proofErr w:type="spellStart"/>
      <w:proofErr w:type="gramStart"/>
      <w:r w:rsidRPr="001257E7">
        <w:rPr>
          <w:rFonts w:ascii="Times New Roman" w:hAnsi="Times New Roman" w:cs="Times New Roman"/>
        </w:rPr>
        <w:t>Onwukanjo</w:t>
      </w:r>
      <w:proofErr w:type="spellEnd"/>
      <w:r w:rsidRPr="001257E7">
        <w:rPr>
          <w:rFonts w:ascii="Times New Roman" w:hAnsi="Times New Roman" w:cs="Times New Roman"/>
        </w:rPr>
        <w:t xml:space="preserve"> (2015) citing (</w:t>
      </w:r>
      <w:proofErr w:type="spellStart"/>
      <w:r w:rsidRPr="001257E7">
        <w:rPr>
          <w:rFonts w:ascii="Times New Roman" w:hAnsi="Times New Roman" w:cs="Times New Roman"/>
        </w:rPr>
        <w:t>Narayana</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Rayane</w:t>
      </w:r>
      <w:proofErr w:type="spellEnd"/>
      <w:r w:rsidRPr="001257E7">
        <w:rPr>
          <w:rFonts w:ascii="Times New Roman" w:hAnsi="Times New Roman" w:cs="Times New Roman"/>
        </w:rPr>
        <w:t>, 1997).</w:t>
      </w:r>
      <w:proofErr w:type="gramEnd"/>
      <w:r w:rsidRPr="001257E7">
        <w:rPr>
          <w:rFonts w:ascii="Times New Roman" w:hAnsi="Times New Roman" w:cs="Times New Roman"/>
        </w:rPr>
        <w:t xml:space="preserve"> According to Millet (2009), being effective in its simplest terms, </w:t>
      </w:r>
      <w:proofErr w:type="gramStart"/>
      <w:r w:rsidRPr="001257E7">
        <w:rPr>
          <w:rFonts w:ascii="Times New Roman" w:hAnsi="Times New Roman" w:cs="Times New Roman"/>
        </w:rPr>
        <w:t>means  having</w:t>
      </w:r>
      <w:proofErr w:type="gramEnd"/>
      <w:r w:rsidRPr="001257E7">
        <w:rPr>
          <w:rFonts w:ascii="Times New Roman" w:hAnsi="Times New Roman" w:cs="Times New Roman"/>
        </w:rPr>
        <w:t xml:space="preserve"> the internal and external processes that lead to the desired end result.  It means having the means to produce the desired effect in reference services which is maximum user satisfaction. In the same vein, </w:t>
      </w:r>
      <w:proofErr w:type="spellStart"/>
      <w:r w:rsidRPr="001257E7">
        <w:rPr>
          <w:rFonts w:ascii="Times New Roman" w:hAnsi="Times New Roman" w:cs="Times New Roman"/>
        </w:rPr>
        <w:t>Drucker</w:t>
      </w:r>
      <w:proofErr w:type="spellEnd"/>
      <w:r w:rsidRPr="001257E7">
        <w:rPr>
          <w:rFonts w:ascii="Times New Roman" w:hAnsi="Times New Roman" w:cs="Times New Roman"/>
        </w:rPr>
        <w:t xml:space="preserve"> (2006) posit that effectiveness implies causing the desired or intended result. It means doing right things and selling right targets to achieve an overall goal, and achieving your worthwhile goals that support your vision and mission. Management effectiveness relates to getting the right things done.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Effective reference services in any university library cannot thrive without the consciousness of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concepts on the part of the reference librarians.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refers to the degree to which interacting individuals are similar or dissimilar in certain attributes. The attributes that lead to </w:t>
      </w:r>
      <w:proofErr w:type="spellStart"/>
      <w:r w:rsidRPr="001257E7">
        <w:rPr>
          <w:rFonts w:ascii="Times New Roman" w:hAnsi="Times New Roman" w:cs="Times New Roman"/>
        </w:rPr>
        <w:t>homophily</w:t>
      </w:r>
      <w:proofErr w:type="spellEnd"/>
      <w:r w:rsidRPr="001257E7">
        <w:rPr>
          <w:rFonts w:ascii="Times New Roman" w:hAnsi="Times New Roman" w:cs="Times New Roman"/>
        </w:rPr>
        <w:t xml:space="preserve"> are demographic characteristics like age, education, socio-economic status, attitudes, beliefs, and values. The degree to which people differ in the attributes is the </w:t>
      </w:r>
      <w:proofErr w:type="spellStart"/>
      <w:r w:rsidRPr="001257E7">
        <w:rPr>
          <w:rFonts w:ascii="Times New Roman" w:hAnsi="Times New Roman" w:cs="Times New Roman"/>
        </w:rPr>
        <w:t>heterophily</w:t>
      </w:r>
      <w:proofErr w:type="spellEnd"/>
      <w:r w:rsidRPr="001257E7">
        <w:rPr>
          <w:rFonts w:ascii="Times New Roman" w:hAnsi="Times New Roman" w:cs="Times New Roman"/>
        </w:rPr>
        <w:t xml:space="preserve"> between them, (</w:t>
      </w:r>
      <w:proofErr w:type="spellStart"/>
      <w:r w:rsidRPr="001257E7">
        <w:rPr>
          <w:rFonts w:ascii="Times New Roman" w:hAnsi="Times New Roman" w:cs="Times New Roman"/>
        </w:rPr>
        <w:t>Rufner</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Burgon</w:t>
      </w:r>
      <w:proofErr w:type="spellEnd"/>
      <w:r w:rsidRPr="001257E7">
        <w:rPr>
          <w:rFonts w:ascii="Times New Roman" w:hAnsi="Times New Roman" w:cs="Times New Roman"/>
        </w:rPr>
        <w:t xml:space="preserve">, 1988; </w:t>
      </w:r>
      <w:proofErr w:type="spellStart"/>
      <w:r w:rsidRPr="001257E7">
        <w:rPr>
          <w:rFonts w:ascii="Times New Roman" w:hAnsi="Times New Roman" w:cs="Times New Roman"/>
        </w:rPr>
        <w:t>Lovin</w:t>
      </w:r>
      <w:proofErr w:type="spellEnd"/>
      <w:r w:rsidRPr="001257E7">
        <w:rPr>
          <w:rFonts w:ascii="Times New Roman" w:hAnsi="Times New Roman" w:cs="Times New Roman"/>
        </w:rPr>
        <w:t xml:space="preserve"> and Cook, 2001; Elliot, 2007; </w:t>
      </w:r>
      <w:proofErr w:type="spellStart"/>
      <w:r w:rsidRPr="001257E7">
        <w:rPr>
          <w:rFonts w:ascii="Times New Roman" w:hAnsi="Times New Roman" w:cs="Times New Roman"/>
        </w:rPr>
        <w:t>Bowik</w:t>
      </w:r>
      <w:proofErr w:type="spellEnd"/>
      <w:r w:rsidRPr="001257E7">
        <w:rPr>
          <w:rFonts w:ascii="Times New Roman" w:hAnsi="Times New Roman" w:cs="Times New Roman"/>
        </w:rPr>
        <w:t xml:space="preserve">, (2008). The authors posit that </w:t>
      </w:r>
      <w:proofErr w:type="spellStart"/>
      <w:r w:rsidRPr="001257E7">
        <w:rPr>
          <w:rFonts w:ascii="Times New Roman" w:hAnsi="Times New Roman" w:cs="Times New Roman"/>
        </w:rPr>
        <w:t>homophily</w:t>
      </w:r>
      <w:proofErr w:type="spellEnd"/>
      <w:r w:rsidRPr="001257E7">
        <w:rPr>
          <w:rFonts w:ascii="Times New Roman" w:hAnsi="Times New Roman" w:cs="Times New Roman"/>
        </w:rPr>
        <w:t>–</w:t>
      </w:r>
      <w:proofErr w:type="spellStart"/>
      <w:r w:rsidRPr="001257E7">
        <w:rPr>
          <w:rFonts w:ascii="Times New Roman" w:hAnsi="Times New Roman" w:cs="Times New Roman"/>
        </w:rPr>
        <w:t>heterophily</w:t>
      </w:r>
      <w:proofErr w:type="spellEnd"/>
      <w:r w:rsidRPr="001257E7">
        <w:rPr>
          <w:rFonts w:ascii="Times New Roman" w:hAnsi="Times New Roman" w:cs="Times New Roman"/>
        </w:rPr>
        <w:t xml:space="preserve"> factors are factors in communication arts and communications research where the source and receiver relationships are the units of analysis.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lastRenderedPageBreak/>
        <w:t xml:space="preserve">These factors cut across some disciplines like the communication arts, psychology, sociology, social network analysis, and now have implications for researches in library and information sciences, especially in information communication in libraries. It has become more pertinent to work with these factors in information communication in libraries as it has to do with beliefs, values attitudes, and other demographic peculiarities between the source of information and receiver of information, which would bring about a change in </w:t>
      </w:r>
      <w:proofErr w:type="spellStart"/>
      <w:r w:rsidRPr="001257E7">
        <w:rPr>
          <w:rFonts w:ascii="Times New Roman" w:hAnsi="Times New Roman" w:cs="Times New Roman"/>
        </w:rPr>
        <w:t>behaviour</w:t>
      </w:r>
      <w:proofErr w:type="spellEnd"/>
      <w:r w:rsidRPr="001257E7">
        <w:rPr>
          <w:rFonts w:ascii="Times New Roman" w:hAnsi="Times New Roman" w:cs="Times New Roman"/>
        </w:rPr>
        <w:t xml:space="preserve">.  </w:t>
      </w:r>
      <w:proofErr w:type="spellStart"/>
      <w:proofErr w:type="gramStart"/>
      <w:r w:rsidRPr="001257E7">
        <w:rPr>
          <w:rFonts w:ascii="Times New Roman" w:hAnsi="Times New Roman" w:cs="Times New Roman"/>
        </w:rPr>
        <w:t>Onwukanjo</w:t>
      </w:r>
      <w:proofErr w:type="spellEnd"/>
      <w:r w:rsidRPr="001257E7">
        <w:rPr>
          <w:rFonts w:ascii="Times New Roman" w:hAnsi="Times New Roman" w:cs="Times New Roman"/>
        </w:rPr>
        <w:t xml:space="preserve"> (2011).</w:t>
      </w:r>
      <w:proofErr w:type="gramEnd"/>
      <w:r w:rsidRPr="001257E7">
        <w:rPr>
          <w:rFonts w:ascii="Times New Roman" w:hAnsi="Times New Roman" w:cs="Times New Roman"/>
        </w:rPr>
        <w:t xml:space="preserve"> This change in </w:t>
      </w:r>
      <w:proofErr w:type="spellStart"/>
      <w:r w:rsidRPr="001257E7">
        <w:rPr>
          <w:rFonts w:ascii="Times New Roman" w:hAnsi="Times New Roman" w:cs="Times New Roman"/>
        </w:rPr>
        <w:t>behaviour</w:t>
      </w:r>
      <w:proofErr w:type="spellEnd"/>
      <w:r w:rsidRPr="001257E7">
        <w:rPr>
          <w:rFonts w:ascii="Times New Roman" w:hAnsi="Times New Roman" w:cs="Times New Roman"/>
        </w:rPr>
        <w:t xml:space="preserve"> would be as a result of satisfaction derived from effective reference services delivery. This means that the consciousness of such demographic peculiarities as they could affect source of information and receiver of information in reference service transaction makes it pertinent for the reference staff to employ his skill of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consciousness to deliver effective service to his users.</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reference librarian and his staff have been entrusted with the task of   assisting users exploit the library’s stock of accumulated wisdom of mankind. </w:t>
      </w:r>
      <w:proofErr w:type="spellStart"/>
      <w:r w:rsidRPr="001257E7">
        <w:rPr>
          <w:rFonts w:ascii="Times New Roman" w:hAnsi="Times New Roman" w:cs="Times New Roman"/>
        </w:rPr>
        <w:t>Nwalo</w:t>
      </w:r>
      <w:proofErr w:type="spellEnd"/>
      <w:r w:rsidRPr="001257E7">
        <w:rPr>
          <w:rFonts w:ascii="Times New Roman" w:hAnsi="Times New Roman" w:cs="Times New Roman"/>
        </w:rPr>
        <w:t xml:space="preserve"> (2000) and </w:t>
      </w:r>
      <w:proofErr w:type="spellStart"/>
      <w:r w:rsidRPr="001257E7">
        <w:rPr>
          <w:rFonts w:ascii="Times New Roman" w:hAnsi="Times New Roman" w:cs="Times New Roman"/>
        </w:rPr>
        <w:t>Aina</w:t>
      </w:r>
      <w:proofErr w:type="spellEnd"/>
      <w:r w:rsidRPr="001257E7">
        <w:rPr>
          <w:rFonts w:ascii="Times New Roman" w:hAnsi="Times New Roman" w:cs="Times New Roman"/>
        </w:rPr>
        <w:t xml:space="preserve"> (2004) opined that no matter how well and systematic the materials are </w:t>
      </w:r>
      <w:proofErr w:type="spellStart"/>
      <w:r w:rsidRPr="001257E7">
        <w:rPr>
          <w:rFonts w:ascii="Times New Roman" w:hAnsi="Times New Roman" w:cs="Times New Roman"/>
        </w:rPr>
        <w:t>organised</w:t>
      </w:r>
      <w:proofErr w:type="spellEnd"/>
      <w:r w:rsidRPr="001257E7">
        <w:rPr>
          <w:rFonts w:ascii="Times New Roman" w:hAnsi="Times New Roman" w:cs="Times New Roman"/>
        </w:rPr>
        <w:t>, no matter how good the catalogue is</w:t>
      </w:r>
      <w:proofErr w:type="gramStart"/>
      <w:r w:rsidRPr="001257E7">
        <w:rPr>
          <w:rFonts w:ascii="Times New Roman" w:hAnsi="Times New Roman" w:cs="Times New Roman"/>
        </w:rPr>
        <w:t>,</w:t>
      </w:r>
      <w:proofErr w:type="gramEnd"/>
      <w:r w:rsidRPr="001257E7">
        <w:rPr>
          <w:rFonts w:ascii="Times New Roman" w:hAnsi="Times New Roman" w:cs="Times New Roman"/>
        </w:rPr>
        <w:t xml:space="preserve"> personal assistance to users in exploiting information resources is essential. The reference librarian is a link between the information and the user therefore; the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factors have serious implications for reference services in libraries. This is because the search strategy consists of steps the reference librarian would use in supplying the required information. He would first </w:t>
      </w:r>
      <w:proofErr w:type="spellStart"/>
      <w:r w:rsidRPr="001257E7">
        <w:rPr>
          <w:rFonts w:ascii="Times New Roman" w:hAnsi="Times New Roman" w:cs="Times New Roman"/>
        </w:rPr>
        <w:t>analyse</w:t>
      </w:r>
      <w:proofErr w:type="spellEnd"/>
      <w:r w:rsidRPr="001257E7">
        <w:rPr>
          <w:rFonts w:ascii="Times New Roman" w:hAnsi="Times New Roman" w:cs="Times New Roman"/>
        </w:rPr>
        <w:t xml:space="preserve"> and clarify the query; identify the type of reference service; and identify the information source to use. This means that the success of the reference transaction process depends on how well the two parties have cooperated during this transaction.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Lending support to the foregoing, </w:t>
      </w:r>
      <w:proofErr w:type="spellStart"/>
      <w:r w:rsidRPr="001257E7">
        <w:rPr>
          <w:rFonts w:ascii="Times New Roman" w:hAnsi="Times New Roman" w:cs="Times New Roman"/>
        </w:rPr>
        <w:t>Nwalo</w:t>
      </w:r>
      <w:proofErr w:type="spellEnd"/>
      <w:r w:rsidRPr="001257E7">
        <w:rPr>
          <w:rFonts w:ascii="Times New Roman" w:hAnsi="Times New Roman" w:cs="Times New Roman"/>
        </w:rPr>
        <w:t xml:space="preserve">, (2000); and </w:t>
      </w:r>
      <w:proofErr w:type="spellStart"/>
      <w:r w:rsidRPr="001257E7">
        <w:rPr>
          <w:rFonts w:ascii="Times New Roman" w:hAnsi="Times New Roman" w:cs="Times New Roman"/>
        </w:rPr>
        <w:t>Aina</w:t>
      </w:r>
      <w:proofErr w:type="spellEnd"/>
      <w:r w:rsidRPr="001257E7">
        <w:rPr>
          <w:rFonts w:ascii="Times New Roman" w:hAnsi="Times New Roman" w:cs="Times New Roman"/>
        </w:rPr>
        <w:t xml:space="preserve">, (2004) all observed that if every user were to formulate his questions clearly, half of the problem would have been solved, but many users have vague ideas of what they want or need and might mislead the reference librarian into providing an unacceptable answer.  This could be as a result of many factors like doubt on the ability and competence of the librarian, inferiority or superiority complex, limitations of language, limitations of users’ knowledge by the librarian, </w:t>
      </w:r>
      <w:r w:rsidRPr="001257E7">
        <w:rPr>
          <w:rFonts w:ascii="Times New Roman" w:hAnsi="Times New Roman" w:cs="Times New Roman"/>
        </w:rPr>
        <w:lastRenderedPageBreak/>
        <w:t xml:space="preserve">lack of proper communication skills, attitude of the librarian to the user, notion of the reference librarian. All the foregoing factors that could impede effective reference services are hinged on the </w:t>
      </w:r>
      <w:proofErr w:type="spellStart"/>
      <w:r w:rsidRPr="001257E7">
        <w:rPr>
          <w:rFonts w:ascii="Times New Roman" w:hAnsi="Times New Roman" w:cs="Times New Roman"/>
        </w:rPr>
        <w:t>homophily</w:t>
      </w:r>
      <w:proofErr w:type="spellEnd"/>
      <w:r w:rsidRPr="001257E7">
        <w:rPr>
          <w:rFonts w:ascii="Times New Roman" w:hAnsi="Times New Roman" w:cs="Times New Roman"/>
        </w:rPr>
        <w:t xml:space="preserve">- </w:t>
      </w:r>
      <w:proofErr w:type="spellStart"/>
      <w:r w:rsidRPr="001257E7">
        <w:rPr>
          <w:rFonts w:ascii="Times New Roman" w:hAnsi="Times New Roman" w:cs="Times New Roman"/>
        </w:rPr>
        <w:t>heterophily</w:t>
      </w:r>
      <w:proofErr w:type="spellEnd"/>
      <w:r w:rsidRPr="001257E7">
        <w:rPr>
          <w:rFonts w:ascii="Times New Roman" w:hAnsi="Times New Roman" w:cs="Times New Roman"/>
        </w:rPr>
        <w:t xml:space="preserve"> factors which shows the extent to which interacting individuals are similar or dissimilar in certain attributes. With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consciousness, the reference librarian as observed by </w:t>
      </w:r>
      <w:proofErr w:type="spellStart"/>
      <w:r w:rsidRPr="001257E7">
        <w:rPr>
          <w:rFonts w:ascii="Times New Roman" w:hAnsi="Times New Roman" w:cs="Times New Roman"/>
        </w:rPr>
        <w:t>Carke</w:t>
      </w:r>
      <w:proofErr w:type="spellEnd"/>
      <w:r w:rsidRPr="001257E7">
        <w:rPr>
          <w:rFonts w:ascii="Times New Roman" w:hAnsi="Times New Roman" w:cs="Times New Roman"/>
        </w:rPr>
        <w:t xml:space="preserve"> (1997) as cited by </w:t>
      </w:r>
      <w:proofErr w:type="spellStart"/>
      <w:r w:rsidRPr="001257E7">
        <w:rPr>
          <w:rFonts w:ascii="Times New Roman" w:hAnsi="Times New Roman" w:cs="Times New Roman"/>
        </w:rPr>
        <w:t>Onwukanjo</w:t>
      </w:r>
      <w:proofErr w:type="spellEnd"/>
      <w:r w:rsidRPr="001257E7">
        <w:rPr>
          <w:rFonts w:ascii="Times New Roman" w:hAnsi="Times New Roman" w:cs="Times New Roman"/>
        </w:rPr>
        <w:t xml:space="preserve"> (2015) and others should </w:t>
      </w:r>
      <w:proofErr w:type="gramStart"/>
      <w:r w:rsidRPr="001257E7">
        <w:rPr>
          <w:rFonts w:ascii="Times New Roman" w:hAnsi="Times New Roman" w:cs="Times New Roman"/>
        </w:rPr>
        <w:t>have,</w:t>
      </w:r>
      <w:proofErr w:type="gramEnd"/>
      <w:r w:rsidRPr="001257E7">
        <w:rPr>
          <w:rFonts w:ascii="Times New Roman" w:hAnsi="Times New Roman" w:cs="Times New Roman"/>
        </w:rPr>
        <w:t xml:space="preserve"> the right psychological approach to all information seekers. For instance, a </w:t>
      </w:r>
      <w:proofErr w:type="spellStart"/>
      <w:r w:rsidRPr="001257E7">
        <w:rPr>
          <w:rFonts w:ascii="Times New Roman" w:hAnsi="Times New Roman" w:cs="Times New Roman"/>
        </w:rPr>
        <w:t>homophilous</w:t>
      </w:r>
      <w:proofErr w:type="spellEnd"/>
      <w:r w:rsidRPr="001257E7">
        <w:rPr>
          <w:rFonts w:ascii="Times New Roman" w:hAnsi="Times New Roman" w:cs="Times New Roman"/>
        </w:rPr>
        <w:t xml:space="preserve"> reference librarian may always </w:t>
      </w:r>
      <w:proofErr w:type="spellStart"/>
      <w:r w:rsidRPr="001257E7">
        <w:rPr>
          <w:rFonts w:ascii="Times New Roman" w:hAnsi="Times New Roman" w:cs="Times New Roman"/>
        </w:rPr>
        <w:t>empathise</w:t>
      </w:r>
      <w:proofErr w:type="spellEnd"/>
      <w:r w:rsidRPr="001257E7">
        <w:rPr>
          <w:rFonts w:ascii="Times New Roman" w:hAnsi="Times New Roman" w:cs="Times New Roman"/>
        </w:rPr>
        <w:t xml:space="preserve"> to a </w:t>
      </w:r>
      <w:proofErr w:type="spellStart"/>
      <w:r w:rsidRPr="001257E7">
        <w:rPr>
          <w:rFonts w:ascii="Times New Roman" w:hAnsi="Times New Roman" w:cs="Times New Roman"/>
        </w:rPr>
        <w:t>heterophilous</w:t>
      </w:r>
      <w:proofErr w:type="spellEnd"/>
      <w:r w:rsidRPr="001257E7">
        <w:rPr>
          <w:rFonts w:ascii="Times New Roman" w:hAnsi="Times New Roman" w:cs="Times New Roman"/>
        </w:rPr>
        <w:t xml:space="preserve"> user, so that the </w:t>
      </w:r>
      <w:proofErr w:type="spellStart"/>
      <w:r w:rsidRPr="001257E7">
        <w:rPr>
          <w:rFonts w:ascii="Times New Roman" w:hAnsi="Times New Roman" w:cs="Times New Roman"/>
        </w:rPr>
        <w:t>heterophilous</w:t>
      </w:r>
      <w:proofErr w:type="spellEnd"/>
      <w:r w:rsidRPr="001257E7">
        <w:rPr>
          <w:rFonts w:ascii="Times New Roman" w:hAnsi="Times New Roman" w:cs="Times New Roman"/>
        </w:rPr>
        <w:t xml:space="preserve"> user would give out successful reference transaction interview. This would enable the </w:t>
      </w:r>
      <w:proofErr w:type="spellStart"/>
      <w:r w:rsidRPr="001257E7">
        <w:rPr>
          <w:rFonts w:ascii="Times New Roman" w:hAnsi="Times New Roman" w:cs="Times New Roman"/>
        </w:rPr>
        <w:t>homophilous</w:t>
      </w:r>
      <w:proofErr w:type="spellEnd"/>
      <w:r w:rsidRPr="001257E7">
        <w:rPr>
          <w:rFonts w:ascii="Times New Roman" w:hAnsi="Times New Roman" w:cs="Times New Roman"/>
        </w:rPr>
        <w:t xml:space="preserve"> staff draw out all the clarification and information he needs, articulate his needs and help him out, for example  if the patron is a </w:t>
      </w:r>
      <w:proofErr w:type="spellStart"/>
      <w:r w:rsidRPr="001257E7">
        <w:rPr>
          <w:rFonts w:ascii="Times New Roman" w:hAnsi="Times New Roman" w:cs="Times New Roman"/>
        </w:rPr>
        <w:t>stammerer</w:t>
      </w:r>
      <w:proofErr w:type="spellEnd"/>
      <w:r w:rsidRPr="001257E7">
        <w:rPr>
          <w:rFonts w:ascii="Times New Roman" w:hAnsi="Times New Roman" w:cs="Times New Roman"/>
        </w:rPr>
        <w:t xml:space="preserve"> who cannot even articulate his questions properly.</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rendering of reference services in an academic library involves the interactions between human beings who use material facilities. The reference librarian is involved in service delivery through judicious provision of needed reference sources and provision of </w:t>
      </w:r>
      <w:proofErr w:type="gramStart"/>
      <w:r w:rsidRPr="001257E7">
        <w:rPr>
          <w:rFonts w:ascii="Times New Roman" w:hAnsi="Times New Roman" w:cs="Times New Roman"/>
        </w:rPr>
        <w:t>conducive</w:t>
      </w:r>
      <w:proofErr w:type="gramEnd"/>
      <w:r w:rsidRPr="001257E7">
        <w:rPr>
          <w:rFonts w:ascii="Times New Roman" w:hAnsi="Times New Roman" w:cs="Times New Roman"/>
        </w:rPr>
        <w:t xml:space="preserve"> setting for reference service. The user is the recipient of all the reference activities of the reference librarian which include acquisition, </w:t>
      </w:r>
      <w:proofErr w:type="spellStart"/>
      <w:r w:rsidRPr="001257E7">
        <w:rPr>
          <w:rFonts w:ascii="Times New Roman" w:hAnsi="Times New Roman" w:cs="Times New Roman"/>
        </w:rPr>
        <w:t>organisation</w:t>
      </w:r>
      <w:proofErr w:type="spellEnd"/>
      <w:r w:rsidRPr="001257E7">
        <w:rPr>
          <w:rFonts w:ascii="Times New Roman" w:hAnsi="Times New Roman" w:cs="Times New Roman"/>
        </w:rPr>
        <w:t>, storage, creation, access and dissemination of information.</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It is important to note that the process of reference service is essentially based on various types of communication. It involves intrapersonal communication, between the reference librarian and the library user. They are source, channel, receiver and feedback.  The cordiality between the source and the receiver would result in the choice of channel and the contents of human communications, mediated interpersonal communication, group communication, written communication, and information technology mediated communication. The types of communication notwithstanding, there are basic elements in the process of communication or even mediated by electronic facilities. There is an established   commonality on the principal issues and elements in the communication process. In other words the extent to which the source and receiver are </w:t>
      </w:r>
      <w:proofErr w:type="spellStart"/>
      <w:r w:rsidRPr="001257E7">
        <w:rPr>
          <w:rFonts w:ascii="Times New Roman" w:hAnsi="Times New Roman" w:cs="Times New Roman"/>
        </w:rPr>
        <w:t>homophilous</w:t>
      </w:r>
      <w:proofErr w:type="spellEnd"/>
      <w:r w:rsidRPr="001257E7">
        <w:rPr>
          <w:rFonts w:ascii="Times New Roman" w:hAnsi="Times New Roman" w:cs="Times New Roman"/>
        </w:rPr>
        <w:t xml:space="preserve">, to that extent communication will flow positively and effective reference service would be rendered. The effectiveness of reference services in any </w:t>
      </w:r>
      <w:r w:rsidRPr="001257E7">
        <w:rPr>
          <w:rFonts w:ascii="Times New Roman" w:hAnsi="Times New Roman" w:cs="Times New Roman"/>
        </w:rPr>
        <w:lastRenderedPageBreak/>
        <w:t xml:space="preserve">university library depends strongly on the reference staff’s communication competence which engenders </w:t>
      </w:r>
      <w:proofErr w:type="spellStart"/>
      <w:r w:rsidRPr="001257E7">
        <w:rPr>
          <w:rFonts w:ascii="Times New Roman" w:hAnsi="Times New Roman" w:cs="Times New Roman"/>
        </w:rPr>
        <w:t>homophily</w:t>
      </w:r>
      <w:proofErr w:type="spellEnd"/>
      <w:r w:rsidRPr="001257E7">
        <w:rPr>
          <w:rFonts w:ascii="Times New Roman" w:hAnsi="Times New Roman" w:cs="Times New Roman"/>
        </w:rPr>
        <w:t xml:space="preserve">. </w:t>
      </w:r>
      <w:proofErr w:type="spellStart"/>
      <w:r w:rsidRPr="001257E7">
        <w:rPr>
          <w:rFonts w:ascii="Times New Roman" w:hAnsi="Times New Roman" w:cs="Times New Roman"/>
        </w:rPr>
        <w:t>Homophily</w:t>
      </w:r>
      <w:proofErr w:type="spellEnd"/>
      <w:r w:rsidRPr="001257E7">
        <w:rPr>
          <w:rFonts w:ascii="Times New Roman" w:hAnsi="Times New Roman" w:cs="Times New Roman"/>
        </w:rPr>
        <w:t xml:space="preserve"> is necessary for effective reference services because reference </w:t>
      </w:r>
      <w:proofErr w:type="gramStart"/>
      <w:r w:rsidRPr="001257E7">
        <w:rPr>
          <w:rFonts w:ascii="Times New Roman" w:hAnsi="Times New Roman" w:cs="Times New Roman"/>
        </w:rPr>
        <w:t>staff are</w:t>
      </w:r>
      <w:proofErr w:type="gramEnd"/>
      <w:r w:rsidRPr="001257E7">
        <w:rPr>
          <w:rFonts w:ascii="Times New Roman" w:hAnsi="Times New Roman" w:cs="Times New Roman"/>
        </w:rPr>
        <w:t xml:space="preserve"> the means by which effective reference services are provided. Though </w:t>
      </w:r>
      <w:proofErr w:type="spellStart"/>
      <w:r w:rsidRPr="001257E7">
        <w:rPr>
          <w:rFonts w:ascii="Times New Roman" w:hAnsi="Times New Roman" w:cs="Times New Roman"/>
        </w:rPr>
        <w:t>Homophily-heterophly</w:t>
      </w:r>
      <w:proofErr w:type="spellEnd"/>
      <w:r w:rsidRPr="001257E7">
        <w:rPr>
          <w:rFonts w:ascii="Times New Roman" w:hAnsi="Times New Roman" w:cs="Times New Roman"/>
        </w:rPr>
        <w:t xml:space="preserve"> concerns the interaction between the users and staff of the reference department, this study has measured it from the user approach. Every service in the library ought to be user – </w:t>
      </w:r>
      <w:proofErr w:type="spellStart"/>
      <w:r w:rsidRPr="001257E7">
        <w:rPr>
          <w:rFonts w:ascii="Times New Roman" w:hAnsi="Times New Roman" w:cs="Times New Roman"/>
        </w:rPr>
        <w:t>centred</w:t>
      </w:r>
      <w:proofErr w:type="spellEnd"/>
      <w:r w:rsidRPr="001257E7">
        <w:rPr>
          <w:rFonts w:ascii="Times New Roman" w:hAnsi="Times New Roman" w:cs="Times New Roman"/>
        </w:rPr>
        <w:t>. Therefore any measurement of effectiveness of a service needs to be done from the user s point of view for an objective result to be produced.</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The availability of resources is a prerequisite for reference services effectiveness. Availability here means that library resources must be present in the library for immediate use (</w:t>
      </w:r>
      <w:proofErr w:type="spellStart"/>
      <w:proofErr w:type="gramStart"/>
      <w:r w:rsidRPr="001257E7">
        <w:rPr>
          <w:rFonts w:ascii="Times New Roman" w:hAnsi="Times New Roman" w:cs="Times New Roman"/>
        </w:rPr>
        <w:t>Aguolu</w:t>
      </w:r>
      <w:proofErr w:type="spellEnd"/>
      <w:r w:rsidRPr="001257E7">
        <w:rPr>
          <w:rFonts w:ascii="Times New Roman" w:hAnsi="Times New Roman" w:cs="Times New Roman"/>
        </w:rPr>
        <w:t xml:space="preserve">  and</w:t>
      </w:r>
      <w:proofErr w:type="gramEnd"/>
      <w:r w:rsidRPr="001257E7">
        <w:rPr>
          <w:rFonts w:ascii="Times New Roman" w:hAnsi="Times New Roman" w:cs="Times New Roman"/>
        </w:rPr>
        <w:t xml:space="preserve"> </w:t>
      </w:r>
      <w:proofErr w:type="spellStart"/>
      <w:r w:rsidRPr="001257E7">
        <w:rPr>
          <w:rFonts w:ascii="Times New Roman" w:hAnsi="Times New Roman" w:cs="Times New Roman"/>
        </w:rPr>
        <w:t>Aguolu</w:t>
      </w:r>
      <w:proofErr w:type="spellEnd"/>
      <w:r w:rsidRPr="001257E7">
        <w:rPr>
          <w:rFonts w:ascii="Times New Roman" w:hAnsi="Times New Roman" w:cs="Times New Roman"/>
        </w:rPr>
        <w:t>, (2002). The fundamental problem of making available adequate information resources in any Nigerian university library results from the need to meet the highly varied and unpredictable bibliographic and information requirements of university students (diploma, undergraduates, postgraduates and faculty) with varied humanistic, social, and scientific interests. The university library is the heart of the university because the academic health, intellectual vitality and effectiveness of any university which depends largely upon the state of health and excellence of its library. An inert and moribund university library almost invariably means an inert and moribund university. (</w:t>
      </w:r>
      <w:proofErr w:type="spellStart"/>
      <w:r w:rsidRPr="001257E7">
        <w:rPr>
          <w:rFonts w:ascii="Times New Roman" w:hAnsi="Times New Roman" w:cs="Times New Roman"/>
        </w:rPr>
        <w:t>Aguolu</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Aguolu</w:t>
      </w:r>
      <w:proofErr w:type="spellEnd"/>
      <w:r w:rsidRPr="001257E7">
        <w:rPr>
          <w:rFonts w:ascii="Times New Roman" w:hAnsi="Times New Roman" w:cs="Times New Roman"/>
        </w:rPr>
        <w:t>, 2002).</w:t>
      </w:r>
      <w:proofErr w:type="spellStart"/>
      <w:r w:rsidRPr="001257E7">
        <w:rPr>
          <w:rFonts w:ascii="Times New Roman" w:hAnsi="Times New Roman" w:cs="Times New Roman"/>
        </w:rPr>
        <w:t>Aguolu</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Aguolu</w:t>
      </w:r>
      <w:proofErr w:type="spellEnd"/>
      <w:r w:rsidRPr="001257E7">
        <w:rPr>
          <w:rFonts w:ascii="Times New Roman" w:hAnsi="Times New Roman" w:cs="Times New Roman"/>
        </w:rPr>
        <w:t xml:space="preserve"> (2002) quoting the British University Grants Committee,   state that:</w:t>
      </w:r>
    </w:p>
    <w:p w:rsidR="004A7C49" w:rsidRPr="001257E7" w:rsidRDefault="004A7C49" w:rsidP="004A7C49">
      <w:pPr>
        <w:spacing w:before="120" w:after="0" w:line="240" w:lineRule="auto"/>
        <w:ind w:left="360" w:right="566"/>
        <w:jc w:val="both"/>
        <w:rPr>
          <w:rFonts w:ascii="Times New Roman" w:hAnsi="Times New Roman" w:cs="Times New Roman"/>
          <w:i/>
        </w:rPr>
      </w:pPr>
      <w:r w:rsidRPr="001257E7">
        <w:rPr>
          <w:rFonts w:ascii="Times New Roman" w:hAnsi="Times New Roman" w:cs="Times New Roman"/>
          <w:i/>
        </w:rPr>
        <w:t xml:space="preserve"> The character and efficiency of a university may be gauged by its treatment of its central organ, the library. We regard the fullest provision for library maintenance as the primary and most vital need in the equipment of a university.  An adequate library is not only the basis of all teaching and; it is the essential condition of research, without which additions cannot be made to the sum of human knowledge.</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It has been empirically determined that there is a strong correlation between the size of university library collections and excellence of universities. In an assessment of the quality of American postgraduate education, the American Council on Education, according to </w:t>
      </w:r>
      <w:proofErr w:type="spellStart"/>
      <w:r w:rsidRPr="001257E7">
        <w:rPr>
          <w:rFonts w:ascii="Times New Roman" w:hAnsi="Times New Roman" w:cs="Times New Roman"/>
        </w:rPr>
        <w:t>Aguolu</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Aguolu</w:t>
      </w:r>
      <w:proofErr w:type="spellEnd"/>
      <w:r w:rsidRPr="001257E7">
        <w:rPr>
          <w:rFonts w:ascii="Times New Roman" w:hAnsi="Times New Roman" w:cs="Times New Roman"/>
        </w:rPr>
        <w:t xml:space="preserve"> </w:t>
      </w:r>
      <w:r w:rsidRPr="001257E7">
        <w:rPr>
          <w:rFonts w:ascii="Times New Roman" w:hAnsi="Times New Roman" w:cs="Times New Roman"/>
        </w:rPr>
        <w:lastRenderedPageBreak/>
        <w:t>(2002) posited that the adequacy of a university library collection is an index to the quality of postgraduate study and research. It also noted that all American universities that were rated “distinguished’’ had all their libraries rated “distinguished”. The finding was based upon the total number of volumes, and current periodicals held by the university libraries, and upon the number of volumes added annually.  Although the size of a library collection alone may not be the index of its quality and relevance, there is a relationship between size of a library collection and its adequacy.  The university library must own a minimum number of books, periodicals and other types of information resources in certain subjects, to be able to satisfy the basic information needs of students, and faculty in those subjects. It is the size of a collection combined with its quality that ensures adequacy. Thus adequacy of any library collection has quantitative and qualitative dimensions.</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university library is the principal instrument of the university in the conservation of recorded knowledge. Proper </w:t>
      </w:r>
      <w:proofErr w:type="spellStart"/>
      <w:r w:rsidRPr="001257E7">
        <w:rPr>
          <w:rFonts w:ascii="Times New Roman" w:hAnsi="Times New Roman" w:cs="Times New Roman"/>
        </w:rPr>
        <w:t>fulfilment</w:t>
      </w:r>
      <w:proofErr w:type="spellEnd"/>
      <w:r w:rsidRPr="001257E7">
        <w:rPr>
          <w:rFonts w:ascii="Times New Roman" w:hAnsi="Times New Roman" w:cs="Times New Roman"/>
        </w:rPr>
        <w:t xml:space="preserve"> of this role provides a sound basis for the transmission and advancement of knowledge. The library has to collect materials published and unpublished, in some depths and globally in almost all fields of knowledge, not necessarily in those offered in the university. However, the value of the records of human communication lies in the information they contain. Information can be stored in books, periodicals, newspapers, technical reports, pamphlets, and conference papers, of learned societies, and professional associations, machine readable databases, manuscripts, cartographic materials, graphic materials, sound recordings, motion pictures, video recordings, digital and electronic materials compact discs, archival materials and variety of other formats. These formats   are collectively called information carriers (</w:t>
      </w:r>
      <w:proofErr w:type="spellStart"/>
      <w:r w:rsidRPr="001257E7">
        <w:rPr>
          <w:rFonts w:ascii="Times New Roman" w:hAnsi="Times New Roman" w:cs="Times New Roman"/>
        </w:rPr>
        <w:t>Aguolu</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Aguolu</w:t>
      </w:r>
      <w:proofErr w:type="spellEnd"/>
      <w:r w:rsidRPr="001257E7">
        <w:rPr>
          <w:rFonts w:ascii="Times New Roman" w:hAnsi="Times New Roman" w:cs="Times New Roman"/>
        </w:rPr>
        <w:t xml:space="preserve"> 2002</w:t>
      </w:r>
      <w:proofErr w:type="gramStart"/>
      <w:r w:rsidRPr="001257E7">
        <w:rPr>
          <w:rFonts w:ascii="Times New Roman" w:hAnsi="Times New Roman" w:cs="Times New Roman"/>
        </w:rPr>
        <w:t xml:space="preserve">;  </w:t>
      </w:r>
      <w:proofErr w:type="spellStart"/>
      <w:r w:rsidRPr="001257E7">
        <w:rPr>
          <w:rFonts w:ascii="Times New Roman" w:hAnsi="Times New Roman" w:cs="Times New Roman"/>
        </w:rPr>
        <w:t>Aina</w:t>
      </w:r>
      <w:proofErr w:type="spellEnd"/>
      <w:proofErr w:type="gramEnd"/>
      <w:r w:rsidRPr="001257E7">
        <w:rPr>
          <w:rFonts w:ascii="Times New Roman" w:hAnsi="Times New Roman" w:cs="Times New Roman"/>
        </w:rPr>
        <w:t>, 2004;).</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 According to </w:t>
      </w:r>
      <w:proofErr w:type="spellStart"/>
      <w:r w:rsidRPr="001257E7">
        <w:rPr>
          <w:rFonts w:ascii="Times New Roman" w:hAnsi="Times New Roman" w:cs="Times New Roman"/>
        </w:rPr>
        <w:t>Oyewusi</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Oyeboade</w:t>
      </w:r>
      <w:proofErr w:type="spellEnd"/>
      <w:r w:rsidRPr="001257E7">
        <w:rPr>
          <w:rFonts w:ascii="Times New Roman" w:hAnsi="Times New Roman" w:cs="Times New Roman"/>
        </w:rPr>
        <w:t xml:space="preserve">  (2009), the primary purpose of university libraries  is to support teaching, learning and research in ways consistent with and supportive of the universities missions and goals. Therefore, the library’s resources should be sufficient in quality, quantity, diversity and currency to support the universities curriculum. This will support the intellectual, cultural, technological, and social development of undergraduates enrolled in Nigerian universities. The implication of this is that the availability of resources must be in </w:t>
      </w:r>
      <w:r w:rsidRPr="001257E7">
        <w:rPr>
          <w:rFonts w:ascii="Times New Roman" w:hAnsi="Times New Roman" w:cs="Times New Roman"/>
        </w:rPr>
        <w:lastRenderedPageBreak/>
        <w:t>existence for effective reference services to thrive.</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Libraries are service </w:t>
      </w:r>
      <w:proofErr w:type="spellStart"/>
      <w:r w:rsidRPr="001257E7">
        <w:rPr>
          <w:rFonts w:ascii="Times New Roman" w:hAnsi="Times New Roman" w:cs="Times New Roman"/>
        </w:rPr>
        <w:t>organisations</w:t>
      </w:r>
      <w:proofErr w:type="spellEnd"/>
      <w:r w:rsidRPr="001257E7">
        <w:rPr>
          <w:rFonts w:ascii="Times New Roman" w:hAnsi="Times New Roman" w:cs="Times New Roman"/>
        </w:rPr>
        <w:t xml:space="preserve"> and it is the information resources that determine their quality Hermon and </w:t>
      </w:r>
      <w:proofErr w:type="spellStart"/>
      <w:r w:rsidRPr="001257E7">
        <w:rPr>
          <w:rFonts w:ascii="Times New Roman" w:hAnsi="Times New Roman" w:cs="Times New Roman"/>
        </w:rPr>
        <w:t>Nitech</w:t>
      </w:r>
      <w:proofErr w:type="spellEnd"/>
      <w:r w:rsidRPr="001257E7">
        <w:rPr>
          <w:rFonts w:ascii="Times New Roman" w:hAnsi="Times New Roman" w:cs="Times New Roman"/>
        </w:rPr>
        <w:t xml:space="preserve"> (2009) posit that service quality includes three areas (a) resources, information resources/content, which bother on availability of information resources, (b) service environment and resource delivery, this bothers on effectiveness like reference services effectiveness; takes into recognition </w:t>
      </w:r>
      <w:proofErr w:type="spellStart"/>
      <w:r w:rsidRPr="001257E7">
        <w:rPr>
          <w:rFonts w:ascii="Times New Roman" w:hAnsi="Times New Roman" w:cs="Times New Roman"/>
        </w:rPr>
        <w:t>homophily</w:t>
      </w:r>
      <w:proofErr w:type="spellEnd"/>
      <w:r w:rsidRPr="001257E7">
        <w:rPr>
          <w:rFonts w:ascii="Times New Roman" w:hAnsi="Times New Roman" w:cs="Times New Roman"/>
        </w:rPr>
        <w:t>–</w:t>
      </w:r>
      <w:proofErr w:type="spellStart"/>
      <w:r w:rsidRPr="001257E7">
        <w:rPr>
          <w:rFonts w:ascii="Times New Roman" w:hAnsi="Times New Roman" w:cs="Times New Roman"/>
        </w:rPr>
        <w:t>heterophily</w:t>
      </w:r>
      <w:proofErr w:type="spellEnd"/>
      <w:r w:rsidRPr="001257E7">
        <w:rPr>
          <w:rFonts w:ascii="Times New Roman" w:hAnsi="Times New Roman" w:cs="Times New Roman"/>
        </w:rPr>
        <w:t xml:space="preserve"> consciousness. </w:t>
      </w:r>
      <w:proofErr w:type="spellStart"/>
      <w:r w:rsidRPr="001257E7">
        <w:rPr>
          <w:rFonts w:ascii="Times New Roman" w:hAnsi="Times New Roman" w:cs="Times New Roman"/>
        </w:rPr>
        <w:t>Rehman</w:t>
      </w:r>
      <w:proofErr w:type="spellEnd"/>
      <w:r w:rsidRPr="001257E7">
        <w:rPr>
          <w:rFonts w:ascii="Times New Roman" w:hAnsi="Times New Roman" w:cs="Times New Roman"/>
        </w:rPr>
        <w:t xml:space="preserve"> and </w:t>
      </w:r>
      <w:proofErr w:type="spellStart"/>
      <w:r w:rsidRPr="001257E7">
        <w:rPr>
          <w:rFonts w:ascii="Times New Roman" w:hAnsi="Times New Roman" w:cs="Times New Roman"/>
        </w:rPr>
        <w:t>Shafiq</w:t>
      </w:r>
      <w:proofErr w:type="spellEnd"/>
      <w:r w:rsidRPr="001257E7">
        <w:rPr>
          <w:rFonts w:ascii="Times New Roman" w:hAnsi="Times New Roman" w:cs="Times New Roman"/>
        </w:rPr>
        <w:t xml:space="preserve"> (2011) corroborated the assertion by positing that the extent to which user needs are promptly satisfied is dependent on the size and quality of library collection, (the adequacy of the collections, </w:t>
      </w:r>
      <w:proofErr w:type="spellStart"/>
      <w:r w:rsidRPr="001257E7">
        <w:rPr>
          <w:rFonts w:ascii="Times New Roman" w:hAnsi="Times New Roman" w:cs="Times New Roman"/>
        </w:rPr>
        <w:t>organisation</w:t>
      </w:r>
      <w:proofErr w:type="spellEnd"/>
      <w:r w:rsidRPr="001257E7">
        <w:rPr>
          <w:rFonts w:ascii="Times New Roman" w:hAnsi="Times New Roman" w:cs="Times New Roman"/>
        </w:rPr>
        <w:t xml:space="preserve"> of the collections, the usefulness of the bibliographic tools (indexes and abstracts) providing access to the collections, (availability of information resources) and the ability and willingness of staff to exploit these resources  based on their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consciousness in communication transactions. </w:t>
      </w:r>
    </w:p>
    <w:p w:rsidR="004A7C49" w:rsidRPr="001257E7" w:rsidRDefault="004A7C49" w:rsidP="004A7C49">
      <w:pPr>
        <w:spacing w:before="120" w:after="0" w:line="240" w:lineRule="auto"/>
        <w:jc w:val="both"/>
        <w:rPr>
          <w:rFonts w:ascii="Times New Roman" w:hAnsi="Times New Roman" w:cs="Times New Roman"/>
        </w:rPr>
      </w:pPr>
      <w:proofErr w:type="spellStart"/>
      <w:r w:rsidRPr="001257E7">
        <w:rPr>
          <w:rFonts w:ascii="Times New Roman" w:hAnsi="Times New Roman" w:cs="Times New Roman"/>
        </w:rPr>
        <w:t>Nwalo</w:t>
      </w:r>
      <w:proofErr w:type="spellEnd"/>
      <w:r w:rsidRPr="001257E7">
        <w:rPr>
          <w:rFonts w:ascii="Times New Roman" w:hAnsi="Times New Roman" w:cs="Times New Roman"/>
        </w:rPr>
        <w:t xml:space="preserve"> (2000)  citing Lancaster (1988) corroborated the above by positing that the extent to which user needs are promptly satisfied is dependent on the size and quality of library collection, (the adequacy of the collections, organization of the collections, the usefulness of the bibliographic tools (indexes and abstracts) providing access to the collections (availability of information  resources) and the ability and willingness of staff to exploit these resources based on their level of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compliance in communication transaction.</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 All these assertions need to be empirically clarified in Nigerian university libraries. That is why the researcher embarked on a study of this nature to investigate how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and availability of information resources would correlate effective reference services delivery in the university libraries in North- Central Nigeria. In the same vein previous studies like </w:t>
      </w:r>
      <w:proofErr w:type="spellStart"/>
      <w:r w:rsidRPr="001257E7">
        <w:rPr>
          <w:rFonts w:ascii="Times New Roman" w:hAnsi="Times New Roman" w:cs="Times New Roman"/>
        </w:rPr>
        <w:t>Pindlowa</w:t>
      </w:r>
      <w:proofErr w:type="spellEnd"/>
      <w:r w:rsidRPr="001257E7">
        <w:rPr>
          <w:rFonts w:ascii="Times New Roman" w:hAnsi="Times New Roman" w:cs="Times New Roman"/>
        </w:rPr>
        <w:t xml:space="preserve"> (2002), </w:t>
      </w:r>
      <w:proofErr w:type="spellStart"/>
      <w:r w:rsidRPr="001257E7">
        <w:rPr>
          <w:rFonts w:ascii="Times New Roman" w:hAnsi="Times New Roman" w:cs="Times New Roman"/>
        </w:rPr>
        <w:t>Fabunmi</w:t>
      </w:r>
      <w:proofErr w:type="spellEnd"/>
      <w:r w:rsidRPr="001257E7">
        <w:rPr>
          <w:rFonts w:ascii="Times New Roman" w:hAnsi="Times New Roman" w:cs="Times New Roman"/>
        </w:rPr>
        <w:t xml:space="preserve"> (2010), had concentrated on staff quality and effective reference services delivery. </w:t>
      </w:r>
      <w:proofErr w:type="spellStart"/>
      <w:r w:rsidRPr="001257E7">
        <w:rPr>
          <w:rFonts w:ascii="Times New Roman" w:hAnsi="Times New Roman" w:cs="Times New Roman"/>
        </w:rPr>
        <w:t>Oyediran</w:t>
      </w:r>
      <w:proofErr w:type="spellEnd"/>
      <w:r w:rsidRPr="001257E7">
        <w:rPr>
          <w:rFonts w:ascii="Times New Roman" w:hAnsi="Times New Roman" w:cs="Times New Roman"/>
        </w:rPr>
        <w:t xml:space="preserve">- Tidings (2004) and </w:t>
      </w:r>
      <w:proofErr w:type="spellStart"/>
      <w:r w:rsidRPr="001257E7">
        <w:rPr>
          <w:rFonts w:ascii="Times New Roman" w:hAnsi="Times New Roman" w:cs="Times New Roman"/>
        </w:rPr>
        <w:t>Ugah</w:t>
      </w:r>
      <w:proofErr w:type="spellEnd"/>
      <w:r w:rsidRPr="001257E7">
        <w:rPr>
          <w:rFonts w:ascii="Times New Roman" w:hAnsi="Times New Roman" w:cs="Times New Roman"/>
        </w:rPr>
        <w:t xml:space="preserve"> (2007) dwelt on availability of information resources </w:t>
      </w:r>
      <w:proofErr w:type="spellStart"/>
      <w:r w:rsidRPr="001257E7">
        <w:rPr>
          <w:rFonts w:ascii="Times New Roman" w:hAnsi="Times New Roman" w:cs="Times New Roman"/>
        </w:rPr>
        <w:t>vis-avis</w:t>
      </w:r>
      <w:proofErr w:type="spellEnd"/>
      <w:r w:rsidRPr="001257E7">
        <w:rPr>
          <w:rFonts w:ascii="Times New Roman" w:hAnsi="Times New Roman" w:cs="Times New Roman"/>
        </w:rPr>
        <w:t xml:space="preserve"> reference services, while </w:t>
      </w:r>
      <w:proofErr w:type="spellStart"/>
      <w:r w:rsidRPr="001257E7">
        <w:rPr>
          <w:rFonts w:ascii="Times New Roman" w:hAnsi="Times New Roman" w:cs="Times New Roman"/>
        </w:rPr>
        <w:t>Ojedokun</w:t>
      </w:r>
      <w:proofErr w:type="spellEnd"/>
      <w:r w:rsidRPr="001257E7">
        <w:rPr>
          <w:rFonts w:ascii="Times New Roman" w:hAnsi="Times New Roman" w:cs="Times New Roman"/>
        </w:rPr>
        <w:t xml:space="preserve"> (2014) dwelt on information literacy and reference services. There is dearth of studies on combined effect of the two variables in Nigeria especially on </w:t>
      </w:r>
      <w:proofErr w:type="spellStart"/>
      <w:r w:rsidRPr="001257E7">
        <w:rPr>
          <w:rFonts w:ascii="Times New Roman" w:hAnsi="Times New Roman" w:cs="Times New Roman"/>
        </w:rPr>
        <w:t>homophily</w:t>
      </w:r>
      <w:proofErr w:type="spellEnd"/>
      <w:r w:rsidRPr="001257E7">
        <w:rPr>
          <w:rFonts w:ascii="Times New Roman" w:hAnsi="Times New Roman" w:cs="Times New Roman"/>
        </w:rPr>
        <w:t xml:space="preserve">- </w:t>
      </w:r>
      <w:proofErr w:type="spellStart"/>
      <w:r w:rsidRPr="001257E7">
        <w:rPr>
          <w:rFonts w:ascii="Times New Roman" w:hAnsi="Times New Roman" w:cs="Times New Roman"/>
        </w:rPr>
        <w:t>heterophily</w:t>
      </w:r>
      <w:proofErr w:type="spellEnd"/>
      <w:r w:rsidRPr="001257E7">
        <w:rPr>
          <w:rFonts w:ascii="Times New Roman" w:hAnsi="Times New Roman" w:cs="Times New Roman"/>
        </w:rPr>
        <w:t xml:space="preserve"> which could succinctly be said to be the extent to </w:t>
      </w:r>
      <w:r w:rsidRPr="001257E7">
        <w:rPr>
          <w:rFonts w:ascii="Times New Roman" w:hAnsi="Times New Roman" w:cs="Times New Roman"/>
        </w:rPr>
        <w:lastRenderedPageBreak/>
        <w:t xml:space="preserve">which the reference </w:t>
      </w:r>
      <w:proofErr w:type="gramStart"/>
      <w:r w:rsidRPr="001257E7">
        <w:rPr>
          <w:rFonts w:ascii="Times New Roman" w:hAnsi="Times New Roman" w:cs="Times New Roman"/>
        </w:rPr>
        <w:t>librarians</w:t>
      </w:r>
      <w:proofErr w:type="gramEnd"/>
      <w:r w:rsidRPr="001257E7">
        <w:rPr>
          <w:rFonts w:ascii="Times New Roman" w:hAnsi="Times New Roman" w:cs="Times New Roman"/>
        </w:rPr>
        <w:t xml:space="preserve"> characteristics or </w:t>
      </w:r>
      <w:proofErr w:type="spellStart"/>
      <w:r w:rsidRPr="001257E7">
        <w:rPr>
          <w:rFonts w:ascii="Times New Roman" w:hAnsi="Times New Roman" w:cs="Times New Roman"/>
        </w:rPr>
        <w:t>behavioural</w:t>
      </w:r>
      <w:proofErr w:type="spellEnd"/>
      <w:r w:rsidRPr="001257E7">
        <w:rPr>
          <w:rFonts w:ascii="Times New Roman" w:hAnsi="Times New Roman" w:cs="Times New Roman"/>
        </w:rPr>
        <w:t xml:space="preserve"> qualities match with the users characteristics or individuality. This is the gap that the study intends to fill. Therefore this study investigated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and availability of information resources to see how these variables would correlate effective reference services delivery in the university libraries in North- Central Nigeria. </w:t>
      </w:r>
    </w:p>
    <w:p w:rsidR="004A7C49" w:rsidRPr="001257E7" w:rsidRDefault="004A7C49" w:rsidP="004A7C49">
      <w:pPr>
        <w:spacing w:before="120" w:after="0" w:line="240" w:lineRule="auto"/>
        <w:jc w:val="both"/>
        <w:rPr>
          <w:rFonts w:ascii="Times New Roman" w:hAnsi="Times New Roman" w:cs="Times New Roman"/>
          <w:b/>
        </w:rPr>
      </w:pPr>
      <w:r w:rsidRPr="001257E7">
        <w:rPr>
          <w:rFonts w:ascii="Times New Roman" w:hAnsi="Times New Roman" w:cs="Times New Roman"/>
          <w:b/>
        </w:rPr>
        <w:t>Statement of the Problem</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Nigerian universities are expected to train high academic quality under graduates who would eventually metamorphose to high academic quality graduates needed for socio-economic development. Non usage and </w:t>
      </w:r>
      <w:proofErr w:type="spellStart"/>
      <w:r w:rsidRPr="001257E7">
        <w:rPr>
          <w:rFonts w:ascii="Times New Roman" w:hAnsi="Times New Roman" w:cs="Times New Roman"/>
        </w:rPr>
        <w:t>under-utilisation</w:t>
      </w:r>
      <w:proofErr w:type="spellEnd"/>
      <w:r w:rsidRPr="001257E7">
        <w:rPr>
          <w:rFonts w:ascii="Times New Roman" w:hAnsi="Times New Roman" w:cs="Times New Roman"/>
        </w:rPr>
        <w:t xml:space="preserve"> of university libraries because of lack of effective reference services has serious negative implications for the quality of undergraduates, who eventually become graduates that are churned out by the universities in Nigeria</w:t>
      </w:r>
      <w:proofErr w:type="gramStart"/>
      <w:r w:rsidRPr="001257E7">
        <w:rPr>
          <w:rFonts w:ascii="Times New Roman" w:hAnsi="Times New Roman" w:cs="Times New Roman"/>
        </w:rPr>
        <w:t>..</w:t>
      </w:r>
      <w:proofErr w:type="gramEnd"/>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Non-application of the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knowledge and skills in reference services transactions, and inadequate library resources could result in ineffective reference services. Effective reference services cannot thrive with unavailability of information resources. All these could affect the reference services and make the librarian it to become </w:t>
      </w:r>
      <w:proofErr w:type="spellStart"/>
      <w:r w:rsidRPr="001257E7">
        <w:rPr>
          <w:rFonts w:ascii="Times New Roman" w:hAnsi="Times New Roman" w:cs="Times New Roman"/>
        </w:rPr>
        <w:t>ineffective.It</w:t>
      </w:r>
      <w:proofErr w:type="spellEnd"/>
      <w:r w:rsidRPr="001257E7">
        <w:rPr>
          <w:rFonts w:ascii="Times New Roman" w:hAnsi="Times New Roman" w:cs="Times New Roman"/>
        </w:rPr>
        <w:t xml:space="preserve"> is on this note that this study investigated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and availability of information resources as correlates of effective reference services   in university libraries in North Central Nigeria. </w:t>
      </w:r>
    </w:p>
    <w:p w:rsidR="004A7C49" w:rsidRPr="001257E7" w:rsidRDefault="004A7C49" w:rsidP="004A7C49">
      <w:pPr>
        <w:spacing w:before="120" w:after="0" w:line="240" w:lineRule="auto"/>
        <w:jc w:val="both"/>
        <w:rPr>
          <w:rFonts w:ascii="Times New Roman" w:hAnsi="Times New Roman" w:cs="Times New Roman"/>
          <w:b/>
        </w:rPr>
      </w:pPr>
      <w:r w:rsidRPr="001257E7">
        <w:rPr>
          <w:rFonts w:ascii="Times New Roman" w:hAnsi="Times New Roman" w:cs="Times New Roman"/>
          <w:b/>
        </w:rPr>
        <w:t xml:space="preserve">Objectives of the Study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broad objective of the study is to investigate the variables of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staff quality, information literacy and availability of information resources on effective reference services in university libraries in Nigeria. The specific objectives are to: </w:t>
      </w:r>
    </w:p>
    <w:p w:rsidR="004A7C49" w:rsidRPr="001257E7" w:rsidRDefault="004A7C49" w:rsidP="004A7C49">
      <w:pPr>
        <w:pStyle w:val="ListParagraph"/>
        <w:numPr>
          <w:ilvl w:val="0"/>
          <w:numId w:val="1"/>
        </w:numPr>
        <w:spacing w:before="120" w:after="0" w:line="240" w:lineRule="auto"/>
        <w:jc w:val="both"/>
        <w:rPr>
          <w:rFonts w:ascii="Times New Roman" w:hAnsi="Times New Roman" w:cs="Times New Roman"/>
        </w:rPr>
      </w:pPr>
      <w:r w:rsidRPr="001257E7">
        <w:rPr>
          <w:rFonts w:ascii="Times New Roman" w:hAnsi="Times New Roman" w:cs="Times New Roman"/>
        </w:rPr>
        <w:t>Find out the perception of  undergraduates on effectiveness of reference services in the university libraries in North Central Nigeria;</w:t>
      </w:r>
    </w:p>
    <w:p w:rsidR="004A7C49" w:rsidRPr="001257E7" w:rsidRDefault="004A7C49" w:rsidP="004A7C49">
      <w:pPr>
        <w:pStyle w:val="ListParagraph"/>
        <w:numPr>
          <w:ilvl w:val="0"/>
          <w:numId w:val="1"/>
        </w:numPr>
        <w:spacing w:before="120" w:after="0" w:line="240" w:lineRule="auto"/>
        <w:jc w:val="both"/>
        <w:rPr>
          <w:rFonts w:ascii="Times New Roman" w:hAnsi="Times New Roman" w:cs="Times New Roman"/>
        </w:rPr>
      </w:pPr>
      <w:r w:rsidRPr="001257E7">
        <w:rPr>
          <w:rFonts w:ascii="Times New Roman" w:hAnsi="Times New Roman" w:cs="Times New Roman"/>
        </w:rPr>
        <w:t xml:space="preserve">Find out the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compliance of the reference librarians;</w:t>
      </w:r>
    </w:p>
    <w:p w:rsidR="004A7C49" w:rsidRPr="001257E7" w:rsidRDefault="004A7C49" w:rsidP="004A7C49">
      <w:pPr>
        <w:pStyle w:val="ListParagraph"/>
        <w:numPr>
          <w:ilvl w:val="0"/>
          <w:numId w:val="1"/>
        </w:numPr>
        <w:spacing w:before="120" w:after="0" w:line="240" w:lineRule="auto"/>
        <w:jc w:val="both"/>
        <w:rPr>
          <w:rFonts w:ascii="Times New Roman" w:hAnsi="Times New Roman" w:cs="Times New Roman"/>
        </w:rPr>
      </w:pPr>
      <w:r w:rsidRPr="001257E7">
        <w:rPr>
          <w:rFonts w:ascii="Times New Roman" w:hAnsi="Times New Roman" w:cs="Times New Roman"/>
        </w:rPr>
        <w:t>Find out the perception of undergraduates on the availability of information resources in the university libraries of North Central Nigeria.</w:t>
      </w:r>
    </w:p>
    <w:p w:rsidR="004A7C49" w:rsidRPr="001257E7" w:rsidRDefault="004A7C49" w:rsidP="004A7C49">
      <w:pPr>
        <w:pStyle w:val="ListParagraph"/>
        <w:numPr>
          <w:ilvl w:val="0"/>
          <w:numId w:val="1"/>
        </w:numPr>
        <w:spacing w:before="120" w:after="0" w:line="240" w:lineRule="auto"/>
        <w:jc w:val="both"/>
        <w:rPr>
          <w:rFonts w:ascii="Times New Roman" w:hAnsi="Times New Roman" w:cs="Times New Roman"/>
        </w:rPr>
      </w:pPr>
      <w:r w:rsidRPr="001257E7">
        <w:rPr>
          <w:rFonts w:ascii="Times New Roman" w:hAnsi="Times New Roman" w:cs="Times New Roman"/>
        </w:rPr>
        <w:t xml:space="preserve">Find out the composite contribution of the independent variables of </w:t>
      </w:r>
      <w:proofErr w:type="spellStart"/>
      <w:r w:rsidRPr="001257E7">
        <w:rPr>
          <w:rFonts w:ascii="Times New Roman" w:hAnsi="Times New Roman" w:cs="Times New Roman"/>
        </w:rPr>
        <w:t>homophily-</w:t>
      </w:r>
      <w:r w:rsidRPr="001257E7">
        <w:rPr>
          <w:rFonts w:ascii="Times New Roman" w:hAnsi="Times New Roman" w:cs="Times New Roman"/>
        </w:rPr>
        <w:lastRenderedPageBreak/>
        <w:t>heterophily</w:t>
      </w:r>
      <w:proofErr w:type="spellEnd"/>
      <w:r w:rsidRPr="001257E7">
        <w:rPr>
          <w:rFonts w:ascii="Times New Roman" w:hAnsi="Times New Roman" w:cs="Times New Roman"/>
        </w:rPr>
        <w:t xml:space="preserve">   and availability of information resources on the dependent variable (effective reference services)</w:t>
      </w:r>
    </w:p>
    <w:p w:rsidR="004A7C49" w:rsidRPr="001257E7" w:rsidRDefault="004A7C49" w:rsidP="004A7C49">
      <w:pPr>
        <w:pStyle w:val="ListParagraph"/>
        <w:numPr>
          <w:ilvl w:val="0"/>
          <w:numId w:val="1"/>
        </w:numPr>
        <w:spacing w:before="120" w:after="0" w:line="240" w:lineRule="auto"/>
        <w:jc w:val="both"/>
        <w:rPr>
          <w:rFonts w:ascii="Times New Roman" w:hAnsi="Times New Roman" w:cs="Times New Roman"/>
        </w:rPr>
      </w:pPr>
      <w:r w:rsidRPr="001257E7">
        <w:rPr>
          <w:rFonts w:ascii="Times New Roman" w:hAnsi="Times New Roman" w:cs="Times New Roman"/>
        </w:rPr>
        <w:t xml:space="preserve">Examine the relative contribution of the independent variables of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and availability of information resources on the dependent variable (effective reference services)</w:t>
      </w:r>
    </w:p>
    <w:p w:rsidR="004A7C49" w:rsidRPr="001257E7" w:rsidRDefault="004A7C49" w:rsidP="004A7C49">
      <w:pPr>
        <w:spacing w:before="120" w:after="0" w:line="240" w:lineRule="auto"/>
        <w:jc w:val="both"/>
        <w:rPr>
          <w:rFonts w:ascii="Times New Roman" w:hAnsi="Times New Roman" w:cs="Times New Roman"/>
          <w:b/>
        </w:rPr>
      </w:pPr>
      <w:r w:rsidRPr="001257E7">
        <w:rPr>
          <w:rFonts w:ascii="Times New Roman" w:hAnsi="Times New Roman" w:cs="Times New Roman"/>
          <w:b/>
        </w:rPr>
        <w:t>Research questions</w:t>
      </w:r>
    </w:p>
    <w:p w:rsidR="004A7C49" w:rsidRPr="001257E7" w:rsidRDefault="004A7C49" w:rsidP="004A7C49">
      <w:pPr>
        <w:pStyle w:val="ListParagraph"/>
        <w:numPr>
          <w:ilvl w:val="0"/>
          <w:numId w:val="3"/>
        </w:numPr>
        <w:spacing w:before="120" w:after="0" w:line="240" w:lineRule="auto"/>
        <w:jc w:val="both"/>
        <w:rPr>
          <w:rFonts w:ascii="Times New Roman" w:hAnsi="Times New Roman" w:cs="Times New Roman"/>
        </w:rPr>
      </w:pPr>
      <w:r w:rsidRPr="001257E7">
        <w:rPr>
          <w:rFonts w:ascii="Times New Roman" w:hAnsi="Times New Roman" w:cs="Times New Roman"/>
        </w:rPr>
        <w:t>What are the perceptions of undergraduates as regards reference service effectiveness in   the university libraries of the North - Central Nigeria?</w:t>
      </w:r>
    </w:p>
    <w:p w:rsidR="004A7C49" w:rsidRPr="001257E7" w:rsidRDefault="004A7C49" w:rsidP="004A7C49">
      <w:pPr>
        <w:pStyle w:val="ListParagraph"/>
        <w:numPr>
          <w:ilvl w:val="0"/>
          <w:numId w:val="3"/>
        </w:numPr>
        <w:spacing w:before="120" w:after="0" w:line="240" w:lineRule="auto"/>
        <w:jc w:val="both"/>
        <w:rPr>
          <w:rFonts w:ascii="Times New Roman" w:hAnsi="Times New Roman" w:cs="Times New Roman"/>
        </w:rPr>
      </w:pPr>
      <w:r w:rsidRPr="001257E7">
        <w:rPr>
          <w:rFonts w:ascii="Times New Roman" w:hAnsi="Times New Roman" w:cs="Times New Roman"/>
        </w:rPr>
        <w:t xml:space="preserve">Are the   reference librarians in North - Central Nigeria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compliant?</w:t>
      </w:r>
    </w:p>
    <w:p w:rsidR="004A7C49" w:rsidRPr="001257E7" w:rsidRDefault="004A7C49" w:rsidP="004A7C49">
      <w:pPr>
        <w:pStyle w:val="ListParagraph"/>
        <w:numPr>
          <w:ilvl w:val="0"/>
          <w:numId w:val="3"/>
        </w:numPr>
        <w:spacing w:before="120" w:after="0" w:line="240" w:lineRule="auto"/>
        <w:jc w:val="both"/>
        <w:rPr>
          <w:rFonts w:ascii="Times New Roman" w:hAnsi="Times New Roman" w:cs="Times New Roman"/>
        </w:rPr>
      </w:pPr>
      <w:r w:rsidRPr="001257E7">
        <w:rPr>
          <w:rFonts w:ascii="Times New Roman" w:hAnsi="Times New Roman" w:cs="Times New Roman"/>
        </w:rPr>
        <w:t xml:space="preserve">What are the perceptions of undergraduates on the availability of information  </w:t>
      </w:r>
      <w:r w:rsidRPr="001257E7">
        <w:rPr>
          <w:rFonts w:ascii="Times New Roman" w:hAnsi="Times New Roman" w:cs="Times New Roman"/>
        </w:rPr>
        <w:tab/>
        <w:t xml:space="preserve">resources in   the university libraries of North Central Nigeria? </w:t>
      </w:r>
    </w:p>
    <w:p w:rsidR="004A7C49" w:rsidRPr="001257E7" w:rsidRDefault="004A7C49" w:rsidP="004A7C49">
      <w:pPr>
        <w:spacing w:before="120" w:after="0" w:line="240" w:lineRule="auto"/>
        <w:jc w:val="both"/>
        <w:rPr>
          <w:rFonts w:ascii="Times New Roman" w:hAnsi="Times New Roman" w:cs="Times New Roman"/>
          <w:b/>
        </w:rPr>
      </w:pPr>
      <w:r w:rsidRPr="001257E7">
        <w:rPr>
          <w:rFonts w:ascii="Times New Roman" w:hAnsi="Times New Roman" w:cs="Times New Roman"/>
          <w:b/>
        </w:rPr>
        <w:t>Hypotheses</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following null hypotheses were tested in the study at 0.05level of significance:  </w:t>
      </w:r>
    </w:p>
    <w:p w:rsidR="004A7C49" w:rsidRPr="001257E7" w:rsidRDefault="004A7C49" w:rsidP="004A7C49">
      <w:pPr>
        <w:pStyle w:val="ListParagraph"/>
        <w:numPr>
          <w:ilvl w:val="0"/>
          <w:numId w:val="4"/>
        </w:numPr>
        <w:spacing w:before="120" w:after="0" w:line="240" w:lineRule="auto"/>
        <w:jc w:val="both"/>
        <w:rPr>
          <w:rFonts w:ascii="Times New Roman" w:hAnsi="Times New Roman" w:cs="Times New Roman"/>
        </w:rPr>
      </w:pPr>
      <w:r w:rsidRPr="001257E7">
        <w:rPr>
          <w:rFonts w:ascii="Times New Roman" w:hAnsi="Times New Roman" w:cs="Times New Roman"/>
        </w:rPr>
        <w:t xml:space="preserve">There is no significant relationship between </w:t>
      </w:r>
      <w:proofErr w:type="spellStart"/>
      <w:r w:rsidRPr="001257E7">
        <w:rPr>
          <w:rFonts w:ascii="Times New Roman" w:hAnsi="Times New Roman" w:cs="Times New Roman"/>
        </w:rPr>
        <w:t>homophily-heterophily</w:t>
      </w:r>
      <w:proofErr w:type="spellEnd"/>
      <w:r w:rsidRPr="001257E7">
        <w:rPr>
          <w:rFonts w:ascii="Times New Roman" w:hAnsi="Times New Roman" w:cs="Times New Roman"/>
        </w:rPr>
        <w:t xml:space="preserve"> compliance of reference librarians and effective reference services delivery to undergraduate students in the university libraries in north central Nigeria. </w:t>
      </w:r>
    </w:p>
    <w:p w:rsidR="004A7C49" w:rsidRPr="001257E7" w:rsidRDefault="004A7C49" w:rsidP="004A7C49">
      <w:pPr>
        <w:pStyle w:val="ListParagraph"/>
        <w:numPr>
          <w:ilvl w:val="0"/>
          <w:numId w:val="4"/>
        </w:numPr>
        <w:spacing w:before="120" w:after="0" w:line="240" w:lineRule="auto"/>
        <w:jc w:val="both"/>
        <w:rPr>
          <w:rFonts w:ascii="Times New Roman" w:hAnsi="Times New Roman" w:cs="Times New Roman"/>
        </w:rPr>
      </w:pPr>
      <w:r w:rsidRPr="001257E7">
        <w:rPr>
          <w:rFonts w:ascii="Times New Roman" w:hAnsi="Times New Roman" w:cs="Times New Roman"/>
        </w:rPr>
        <w:t>There is no significant relationship between availability of information resources and</w:t>
      </w:r>
    </w:p>
    <w:p w:rsidR="004A7C49" w:rsidRPr="001257E7" w:rsidRDefault="004A7C49" w:rsidP="004A7C49">
      <w:pPr>
        <w:pStyle w:val="ListParagraph"/>
        <w:numPr>
          <w:ilvl w:val="0"/>
          <w:numId w:val="4"/>
        </w:numPr>
        <w:spacing w:before="120" w:after="0" w:line="240" w:lineRule="auto"/>
        <w:jc w:val="both"/>
        <w:rPr>
          <w:rFonts w:ascii="Times New Roman" w:hAnsi="Times New Roman" w:cs="Times New Roman"/>
        </w:rPr>
      </w:pPr>
      <w:r w:rsidRPr="001257E7">
        <w:rPr>
          <w:rFonts w:ascii="Times New Roman" w:hAnsi="Times New Roman" w:cs="Times New Roman"/>
        </w:rPr>
        <w:t>Effective reference services to the undergraduates of the university libraries in North Central    Nigeria.</w:t>
      </w:r>
    </w:p>
    <w:p w:rsidR="004A7C49" w:rsidRPr="001257E7" w:rsidRDefault="004A7C49" w:rsidP="004A7C49">
      <w:pPr>
        <w:pStyle w:val="ListParagraph"/>
        <w:numPr>
          <w:ilvl w:val="0"/>
          <w:numId w:val="4"/>
        </w:numPr>
        <w:spacing w:before="120" w:after="0" w:line="240" w:lineRule="auto"/>
        <w:jc w:val="both"/>
        <w:rPr>
          <w:rFonts w:ascii="Times New Roman" w:hAnsi="Times New Roman" w:cs="Times New Roman"/>
        </w:rPr>
      </w:pPr>
      <w:r w:rsidRPr="001257E7">
        <w:rPr>
          <w:rFonts w:ascii="Times New Roman" w:hAnsi="Times New Roman" w:cs="Times New Roman"/>
        </w:rPr>
        <w:t xml:space="preserve">There is no significant composite contribution of the independent variables on the dependent variable.  </w:t>
      </w:r>
    </w:p>
    <w:p w:rsidR="004A7C49" w:rsidRPr="001257E7" w:rsidRDefault="004A7C49" w:rsidP="004A7C49">
      <w:pPr>
        <w:pStyle w:val="ListParagraph"/>
        <w:numPr>
          <w:ilvl w:val="0"/>
          <w:numId w:val="4"/>
        </w:numPr>
        <w:spacing w:before="120" w:after="0" w:line="240" w:lineRule="auto"/>
        <w:jc w:val="both"/>
        <w:rPr>
          <w:rFonts w:ascii="Times New Roman" w:hAnsi="Times New Roman" w:cs="Times New Roman"/>
        </w:rPr>
      </w:pPr>
      <w:r w:rsidRPr="001257E7">
        <w:rPr>
          <w:rFonts w:ascii="Times New Roman" w:hAnsi="Times New Roman" w:cs="Times New Roman"/>
        </w:rPr>
        <w:t>There is no significant relative contribution of the independent variables (</w:t>
      </w:r>
      <w:proofErr w:type="spellStart"/>
      <w:r w:rsidRPr="001257E7">
        <w:rPr>
          <w:rFonts w:ascii="Times New Roman" w:hAnsi="Times New Roman" w:cs="Times New Roman"/>
        </w:rPr>
        <w:t>homophily</w:t>
      </w:r>
      <w:proofErr w:type="spellEnd"/>
      <w:r w:rsidRPr="001257E7">
        <w:rPr>
          <w:rFonts w:ascii="Times New Roman" w:hAnsi="Times New Roman" w:cs="Times New Roman"/>
        </w:rPr>
        <w:t>-</w:t>
      </w:r>
    </w:p>
    <w:p w:rsidR="004A7C49" w:rsidRPr="001257E7" w:rsidRDefault="004A7C49" w:rsidP="004A7C49">
      <w:pPr>
        <w:pStyle w:val="ListParagraph"/>
        <w:numPr>
          <w:ilvl w:val="0"/>
          <w:numId w:val="4"/>
        </w:numPr>
        <w:spacing w:before="120" w:after="0" w:line="240" w:lineRule="auto"/>
        <w:jc w:val="both"/>
        <w:rPr>
          <w:rFonts w:ascii="Times New Roman" w:hAnsi="Times New Roman" w:cs="Times New Roman"/>
        </w:rPr>
      </w:pPr>
      <w:proofErr w:type="spellStart"/>
      <w:r w:rsidRPr="001257E7">
        <w:rPr>
          <w:rFonts w:ascii="Times New Roman" w:hAnsi="Times New Roman" w:cs="Times New Roman"/>
        </w:rPr>
        <w:t>Heterophily</w:t>
      </w:r>
      <w:proofErr w:type="spellEnd"/>
      <w:r w:rsidRPr="001257E7">
        <w:rPr>
          <w:rFonts w:ascii="Times New Roman" w:hAnsi="Times New Roman" w:cs="Times New Roman"/>
        </w:rPr>
        <w:t xml:space="preserve"> </w:t>
      </w:r>
      <w:proofErr w:type="gramStart"/>
      <w:r w:rsidRPr="001257E7">
        <w:rPr>
          <w:rFonts w:ascii="Times New Roman" w:hAnsi="Times New Roman" w:cs="Times New Roman"/>
        </w:rPr>
        <w:t>compliance,</w:t>
      </w:r>
      <w:proofErr w:type="gramEnd"/>
      <w:r w:rsidRPr="001257E7">
        <w:rPr>
          <w:rFonts w:ascii="Times New Roman" w:hAnsi="Times New Roman" w:cs="Times New Roman"/>
        </w:rPr>
        <w:t xml:space="preserve"> and availability of information resources on the dependent variable (effective reference services in the university libraries).</w:t>
      </w:r>
    </w:p>
    <w:p w:rsidR="004A7C49" w:rsidRPr="001257E7" w:rsidRDefault="004A7C49" w:rsidP="004A7C49">
      <w:pPr>
        <w:spacing w:before="120" w:after="0" w:line="240" w:lineRule="auto"/>
        <w:jc w:val="both"/>
        <w:rPr>
          <w:rFonts w:ascii="Times New Roman" w:hAnsi="Times New Roman" w:cs="Times New Roman"/>
          <w:b/>
        </w:rPr>
      </w:pPr>
      <w:r w:rsidRPr="001257E7">
        <w:rPr>
          <w:rFonts w:ascii="Times New Roman" w:hAnsi="Times New Roman" w:cs="Times New Roman"/>
          <w:b/>
        </w:rPr>
        <w:t xml:space="preserve">Methodology </w:t>
      </w:r>
    </w:p>
    <w:p w:rsid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This study adopted the descriptive design of the correlation type. The population of the study comprises all the regular and full time university undergraduates in the twenty-one (21) universities in the North Central Nigeria. The </w:t>
      </w:r>
      <w:r w:rsidRPr="001257E7">
        <w:rPr>
          <w:rFonts w:ascii="Times New Roman" w:hAnsi="Times New Roman" w:cs="Times New Roman"/>
        </w:rPr>
        <w:lastRenderedPageBreak/>
        <w:t xml:space="preserve">sample size of this study was 1500 of the 123,950 full time regular under graduate students of North Central Nigeria. The sample size of 1500 students was considered adequate and representative of the whole population, especially considering the fact that the population is a homogenous population of regular undergraduate students. Secondly, scholars like Jeeves (2010) states that for a population of fifty thousand (50,000), three hundred and ninety seven (397) representing 0.79% could be used as sample. In the same vein, </w:t>
      </w:r>
      <w:proofErr w:type="spellStart"/>
      <w:r w:rsidRPr="001257E7">
        <w:rPr>
          <w:rFonts w:ascii="Times New Roman" w:hAnsi="Times New Roman" w:cs="Times New Roman"/>
        </w:rPr>
        <w:t>Krejcie</w:t>
      </w:r>
      <w:proofErr w:type="spellEnd"/>
      <w:r w:rsidRPr="001257E7">
        <w:rPr>
          <w:rFonts w:ascii="Times New Roman" w:hAnsi="Times New Roman" w:cs="Times New Roman"/>
        </w:rPr>
        <w:t xml:space="preserve"> and Morgan (1970) state that for a population of 200,000, a sample of 384 representing 0.19% could be used.  Based on these assertions, the researcher considered 1500 (1.21%) of 123,950 of the study population appropriate and representative of the larger population of the present study. Accordingly, the sample size of 1500 of the 100-500 level undergraduate students were selected by proportionate sampling method from the nine universities for the study. Stratified sampling technique was used for the selection of the   undergraduate students according to their levels, or strata. That is 100-500 level students. Stratified sampling technique is ideal to address the heterogeneity introduced in the sample population as a result of their different academic levels. The questionnaire was the research instrument that was used for this study. The four point </w:t>
      </w:r>
      <w:proofErr w:type="spellStart"/>
      <w:r w:rsidRPr="001257E7">
        <w:rPr>
          <w:rFonts w:ascii="Times New Roman" w:hAnsi="Times New Roman" w:cs="Times New Roman"/>
        </w:rPr>
        <w:t>likert</w:t>
      </w:r>
      <w:proofErr w:type="spellEnd"/>
      <w:r w:rsidRPr="001257E7">
        <w:rPr>
          <w:rFonts w:ascii="Times New Roman" w:hAnsi="Times New Roman" w:cs="Times New Roman"/>
        </w:rPr>
        <w:t xml:space="preserve"> rating scale of Strongly Agree (SA), Agree (A), Disagree (D) and Strongly Disagree (SD), and Very Often, Often, Occasionally and never; were used to determine the average or aggregate responses of the respondents. For the scale on effective reference services delivery the ratings were 1- Very often, 2- Often, 3- Occasionally and 4- Never. The data in the study with respect to research questions were </w:t>
      </w:r>
      <w:proofErr w:type="spellStart"/>
      <w:r w:rsidRPr="001257E7">
        <w:rPr>
          <w:rFonts w:ascii="Times New Roman" w:hAnsi="Times New Roman" w:cs="Times New Roman"/>
        </w:rPr>
        <w:t>analysed</w:t>
      </w:r>
      <w:proofErr w:type="spellEnd"/>
      <w:r w:rsidRPr="001257E7">
        <w:rPr>
          <w:rFonts w:ascii="Times New Roman" w:hAnsi="Times New Roman" w:cs="Times New Roman"/>
        </w:rPr>
        <w:t xml:space="preserve"> using descriptive statistics of percentages, mean and standard deviation. Pearson product moment correlation was used to determine the relationship between the variables, while multiple regressions were used to predict or determine the effect of the independent variables to the dependent variable.     </w:t>
      </w:r>
    </w:p>
    <w:p w:rsidR="004A7C49" w:rsidRPr="001257E7" w:rsidRDefault="004A7C49" w:rsidP="004A7C49">
      <w:pPr>
        <w:spacing w:before="120" w:after="0" w:line="240" w:lineRule="auto"/>
        <w:jc w:val="both"/>
        <w:rPr>
          <w:rFonts w:ascii="Times New Roman" w:hAnsi="Times New Roman" w:cs="Times New Roman"/>
          <w:b/>
        </w:rPr>
      </w:pPr>
      <w:r w:rsidRPr="001257E7">
        <w:rPr>
          <w:rFonts w:ascii="Times New Roman" w:hAnsi="Times New Roman" w:cs="Times New Roman"/>
          <w:b/>
        </w:rPr>
        <w:t>Findings</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 xml:space="preserve">The results are presented in order of the research questions. </w:t>
      </w:r>
    </w:p>
    <w:p w:rsidR="004A7C49" w:rsidRPr="001257E7" w:rsidRDefault="004A7C49" w:rsidP="004A7C49">
      <w:pPr>
        <w:spacing w:before="120" w:after="0" w:line="240" w:lineRule="auto"/>
        <w:jc w:val="both"/>
        <w:rPr>
          <w:rFonts w:ascii="Times New Roman" w:hAnsi="Times New Roman" w:cs="Times New Roman"/>
        </w:rPr>
      </w:pPr>
      <w:r w:rsidRPr="001257E7">
        <w:rPr>
          <w:rFonts w:ascii="Times New Roman" w:hAnsi="Times New Roman" w:cs="Times New Roman"/>
        </w:rPr>
        <w:t>Research question 1: What are the perceptions of the undergraduates on reference service effectiveness in the university libraries of the North Central Nigeria?</w:t>
      </w:r>
    </w:p>
    <w:p w:rsidR="001257E7" w:rsidRDefault="004A7C49" w:rsidP="004A7C49">
      <w:pPr>
        <w:spacing w:before="120" w:after="0" w:line="240" w:lineRule="auto"/>
        <w:jc w:val="both"/>
        <w:rPr>
          <w:rFonts w:ascii="Times New Roman" w:hAnsi="Times New Roman" w:cs="Times New Roman"/>
        </w:rPr>
        <w:sectPr w:rsidR="001257E7" w:rsidSect="000416E9">
          <w:headerReference w:type="even" r:id="rId16"/>
          <w:headerReference w:type="default" r:id="rId17"/>
          <w:type w:val="continuous"/>
          <w:pgSz w:w="11906" w:h="16838" w:code="9"/>
          <w:pgMar w:top="1584" w:right="1008" w:bottom="1008" w:left="1872" w:header="1008" w:footer="720" w:gutter="0"/>
          <w:cols w:num="2" w:space="360"/>
          <w:docGrid w:linePitch="360"/>
        </w:sectPr>
      </w:pPr>
      <w:r w:rsidRPr="001257E7">
        <w:rPr>
          <w:rFonts w:ascii="Times New Roman" w:hAnsi="Times New Roman" w:cs="Times New Roman"/>
        </w:rPr>
        <w:lastRenderedPageBreak/>
        <w:t xml:space="preserve">In order to determine how effective the reference services given to the undergraduates are, the respondents were asked to identify with some </w:t>
      </w:r>
      <w:r w:rsidRPr="001257E7">
        <w:rPr>
          <w:rFonts w:ascii="Times New Roman" w:hAnsi="Times New Roman" w:cs="Times New Roman"/>
        </w:rPr>
        <w:lastRenderedPageBreak/>
        <w:t>questionnaire statements that could reveal effectiveness and maximum satisfaction. The findings are presented in Tables 1</w:t>
      </w:r>
    </w:p>
    <w:p w:rsid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Table 1   Effective reference services to the undergraduate students</w:t>
      </w:r>
    </w:p>
    <w:tbl>
      <w:tblPr>
        <w:tblW w:w="9360" w:type="dxa"/>
        <w:tblInd w:w="-342" w:type="dxa"/>
        <w:tblBorders>
          <w:top w:val="single" w:sz="4" w:space="0" w:color="auto"/>
          <w:bottom w:val="single" w:sz="4" w:space="0" w:color="auto"/>
        </w:tblBorders>
        <w:tblLayout w:type="fixed"/>
        <w:tblLook w:val="04A0" w:firstRow="1" w:lastRow="0" w:firstColumn="1" w:lastColumn="0" w:noHBand="0" w:noVBand="1"/>
      </w:tblPr>
      <w:tblGrid>
        <w:gridCol w:w="630"/>
        <w:gridCol w:w="4050"/>
        <w:gridCol w:w="810"/>
        <w:gridCol w:w="900"/>
        <w:gridCol w:w="990"/>
        <w:gridCol w:w="630"/>
        <w:gridCol w:w="720"/>
        <w:gridCol w:w="630"/>
      </w:tblGrid>
      <w:tr w:rsidR="00FD133F" w:rsidRPr="004A7C49" w:rsidTr="00FD133F">
        <w:tc>
          <w:tcPr>
            <w:tcW w:w="630" w:type="dxa"/>
            <w:tcBorders>
              <w:top w:val="single" w:sz="4" w:space="0" w:color="auto"/>
              <w:bottom w:val="single" w:sz="4" w:space="0" w:color="auto"/>
            </w:tcBorders>
          </w:tcPr>
          <w:p w:rsidR="004A7C49" w:rsidRPr="004A7C49" w:rsidRDefault="004A7C49"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S/</w:t>
            </w:r>
            <w:r w:rsidR="00FD133F" w:rsidRPr="004A7C49">
              <w:rPr>
                <w:rFonts w:ascii="Times New Roman" w:hAnsi="Times New Roman" w:cs="Times New Roman"/>
                <w:sz w:val="20"/>
                <w:szCs w:val="20"/>
              </w:rPr>
              <w:t>No</w:t>
            </w:r>
          </w:p>
        </w:tc>
        <w:tc>
          <w:tcPr>
            <w:tcW w:w="4050" w:type="dxa"/>
            <w:tcBorders>
              <w:top w:val="single" w:sz="4" w:space="0" w:color="auto"/>
              <w:bottom w:val="single" w:sz="4" w:space="0" w:color="auto"/>
            </w:tcBorders>
          </w:tcPr>
          <w:p w:rsidR="004A7C49" w:rsidRPr="004A7C49" w:rsidRDefault="004A7C49"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Statements</w:t>
            </w:r>
          </w:p>
        </w:tc>
        <w:tc>
          <w:tcPr>
            <w:tcW w:w="810" w:type="dxa"/>
            <w:tcBorders>
              <w:top w:val="single" w:sz="4" w:space="0" w:color="auto"/>
              <w:bottom w:val="single" w:sz="4" w:space="0" w:color="auto"/>
            </w:tcBorders>
          </w:tcPr>
          <w:p w:rsidR="004A7C49"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VOF</w:t>
            </w:r>
          </w:p>
        </w:tc>
        <w:tc>
          <w:tcPr>
            <w:tcW w:w="900" w:type="dxa"/>
            <w:tcBorders>
              <w:top w:val="single" w:sz="4" w:space="0" w:color="auto"/>
              <w:bottom w:val="single" w:sz="4" w:space="0" w:color="auto"/>
            </w:tcBorders>
          </w:tcPr>
          <w:p w:rsidR="004A7C49" w:rsidRPr="004A7C49" w:rsidRDefault="004A7C49"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OF</w:t>
            </w:r>
          </w:p>
        </w:tc>
        <w:tc>
          <w:tcPr>
            <w:tcW w:w="990" w:type="dxa"/>
            <w:tcBorders>
              <w:top w:val="single" w:sz="4" w:space="0" w:color="auto"/>
              <w:bottom w:val="single" w:sz="4" w:space="0" w:color="auto"/>
            </w:tcBorders>
          </w:tcPr>
          <w:p w:rsidR="004A7C49" w:rsidRPr="004A7C49" w:rsidRDefault="004A7C49"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O</w:t>
            </w:r>
            <w:r w:rsidR="00FD133F">
              <w:rPr>
                <w:rFonts w:ascii="Times New Roman" w:hAnsi="Times New Roman" w:cs="Times New Roman"/>
                <w:sz w:val="20"/>
                <w:szCs w:val="20"/>
              </w:rPr>
              <w:t>C</w:t>
            </w:r>
            <w:r>
              <w:rPr>
                <w:rFonts w:ascii="Times New Roman" w:hAnsi="Times New Roman" w:cs="Times New Roman"/>
                <w:sz w:val="20"/>
                <w:szCs w:val="20"/>
              </w:rPr>
              <w:t>F</w:t>
            </w:r>
          </w:p>
        </w:tc>
        <w:tc>
          <w:tcPr>
            <w:tcW w:w="630" w:type="dxa"/>
            <w:tcBorders>
              <w:top w:val="single" w:sz="4" w:space="0" w:color="auto"/>
              <w:bottom w:val="single" w:sz="4" w:space="0" w:color="auto"/>
            </w:tcBorders>
          </w:tcPr>
          <w:p w:rsidR="004A7C49" w:rsidRPr="004A7C49" w:rsidRDefault="004A7C49"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NF</w:t>
            </w:r>
          </w:p>
        </w:tc>
        <w:tc>
          <w:tcPr>
            <w:tcW w:w="720" w:type="dxa"/>
            <w:tcBorders>
              <w:top w:val="single" w:sz="4" w:space="0" w:color="auto"/>
              <w:bottom w:val="single" w:sz="4" w:space="0" w:color="auto"/>
            </w:tcBorders>
          </w:tcPr>
          <w:p w:rsidR="004A7C49" w:rsidRPr="004A7C49" w:rsidRDefault="004A7C49"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position w:val="-4"/>
                <w:sz w:val="20"/>
                <w:szCs w:val="20"/>
              </w:rPr>
              <w:object w:dxaOrig="3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8pt" o:ole="">
                  <v:imagedata r:id="rId18" o:title=""/>
                </v:shape>
                <o:OLEObject Type="Embed" ProgID="Equation.3" ShapeID="_x0000_i1025" DrawAspect="Content" ObjectID="_1565564865" r:id="rId19"/>
              </w:object>
            </w:r>
          </w:p>
        </w:tc>
        <w:tc>
          <w:tcPr>
            <w:tcW w:w="630" w:type="dxa"/>
            <w:tcBorders>
              <w:top w:val="single" w:sz="4" w:space="0" w:color="auto"/>
              <w:bottom w:val="single" w:sz="4" w:space="0" w:color="auto"/>
            </w:tcBorders>
          </w:tcPr>
          <w:p w:rsidR="004A7C49" w:rsidRPr="004A7C49" w:rsidRDefault="004A7C49"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SD</w:t>
            </w:r>
          </w:p>
        </w:tc>
      </w:tr>
      <w:tr w:rsidR="00FD133F" w:rsidRPr="004A7C49" w:rsidTr="00FD133F">
        <w:tc>
          <w:tcPr>
            <w:tcW w:w="630" w:type="dxa"/>
            <w:tcBorders>
              <w:top w:val="single" w:sz="4" w:space="0" w:color="auto"/>
            </w:tcBorders>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w:t>
            </w:r>
          </w:p>
        </w:tc>
        <w:tc>
          <w:tcPr>
            <w:tcW w:w="4050" w:type="dxa"/>
            <w:tcBorders>
              <w:top w:val="single" w:sz="4" w:space="0" w:color="auto"/>
            </w:tcBorders>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How often do  you visit the reference  services section of the library</w:t>
            </w:r>
          </w:p>
        </w:tc>
        <w:tc>
          <w:tcPr>
            <w:tcW w:w="810" w:type="dxa"/>
            <w:tcBorders>
              <w:top w:val="single" w:sz="4" w:space="0" w:color="auto"/>
            </w:tcBorders>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Borders>
              <w:top w:val="single" w:sz="4" w:space="0" w:color="auto"/>
            </w:tcBorders>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446 (29.7%)</w:t>
            </w:r>
          </w:p>
        </w:tc>
        <w:tc>
          <w:tcPr>
            <w:tcW w:w="990" w:type="dxa"/>
            <w:tcBorders>
              <w:top w:val="single" w:sz="4" w:space="0" w:color="auto"/>
            </w:tcBorders>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1054 (70.3%)</w:t>
            </w:r>
          </w:p>
        </w:tc>
        <w:tc>
          <w:tcPr>
            <w:tcW w:w="630" w:type="dxa"/>
            <w:tcBorders>
              <w:top w:val="single" w:sz="4" w:space="0" w:color="auto"/>
            </w:tcBorders>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Borders>
              <w:top w:val="single" w:sz="4" w:space="0" w:color="auto"/>
            </w:tcBorders>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2.70</w:t>
            </w:r>
          </w:p>
        </w:tc>
        <w:tc>
          <w:tcPr>
            <w:tcW w:w="630" w:type="dxa"/>
            <w:tcBorders>
              <w:top w:val="single" w:sz="4" w:space="0" w:color="auto"/>
            </w:tcBorders>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.45</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2</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proofErr w:type="gramStart"/>
            <w:r w:rsidRPr="004A7C49">
              <w:rPr>
                <w:rFonts w:ascii="Times New Roman" w:hAnsi="Times New Roman" w:cs="Times New Roman"/>
                <w:sz w:val="20"/>
                <w:szCs w:val="20"/>
              </w:rPr>
              <w:t>Do the staff</w:t>
            </w:r>
            <w:proofErr w:type="gramEnd"/>
            <w:r w:rsidRPr="004A7C49">
              <w:rPr>
                <w:rFonts w:ascii="Times New Roman" w:hAnsi="Times New Roman" w:cs="Times New Roman"/>
                <w:sz w:val="20"/>
                <w:szCs w:val="20"/>
              </w:rPr>
              <w:t xml:space="preserve"> give you direct personal   assistance   as much as expected in reference services?  </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296 (19.7%)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1204 (80.3%)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2.70</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.45</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3</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proofErr w:type="gramStart"/>
            <w:r w:rsidRPr="004A7C49">
              <w:rPr>
                <w:rFonts w:ascii="Times New Roman" w:hAnsi="Times New Roman" w:cs="Times New Roman"/>
                <w:sz w:val="20"/>
                <w:szCs w:val="20"/>
              </w:rPr>
              <w:t>Do the staff</w:t>
            </w:r>
            <w:proofErr w:type="gramEnd"/>
            <w:r w:rsidRPr="004A7C49">
              <w:rPr>
                <w:rFonts w:ascii="Times New Roman" w:hAnsi="Times New Roman" w:cs="Times New Roman"/>
                <w:sz w:val="20"/>
                <w:szCs w:val="20"/>
              </w:rPr>
              <w:t xml:space="preserve"> give you satisfactory services? </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250 (16.7%)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1250 (83.3%)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2.70</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.45</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4</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How often does the reference staff answer your questions satisfactorily?</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206 (13.7%)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1294 (86.3%)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2.7027</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.45</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5</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proofErr w:type="gramStart"/>
            <w:r w:rsidRPr="004A7C49">
              <w:rPr>
                <w:rFonts w:ascii="Times New Roman" w:hAnsi="Times New Roman" w:cs="Times New Roman"/>
                <w:sz w:val="20"/>
                <w:szCs w:val="20"/>
              </w:rPr>
              <w:t>Do the reference staff</w:t>
            </w:r>
            <w:proofErr w:type="gramEnd"/>
            <w:r w:rsidRPr="004A7C49">
              <w:rPr>
                <w:rFonts w:ascii="Times New Roman" w:hAnsi="Times New Roman" w:cs="Times New Roman"/>
                <w:sz w:val="20"/>
                <w:szCs w:val="20"/>
              </w:rPr>
              <w:t xml:space="preserve"> assist you in making use of the vertical files?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246 (9.7%)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1244 (90.3%)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2.70</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.45</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6</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in CD-ROM searches?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276 (18.4%)</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1224 (81.6%)</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2.65</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.47</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7</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in surfing the web?</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496 (33.1%)</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1004 (66.9%)</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2.68</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.46</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8</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in online searches   and retrieval?</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475 (31.7%)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1025 (68.3%)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2.68</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.46</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9</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in consulting the fact books / monographs?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276 (18.4%)</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1224 (90.3%)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.67</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10</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 xml:space="preserve">Are you assisted   while using the encyclopedias? </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386 (25.7%)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1114 (74.3%)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.47</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11</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while using the directories?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246 (16.4%)</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1254 (83.6%)</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.46</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12</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while using the dictionaries both subject  , general, bilingual and polyglot</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246 (16.4%)</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1254 (83.6%)</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2.66</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.47</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rPr>
          <w:trHeight w:val="503"/>
        </w:trPr>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13</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while using the year books?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146 (9.7%)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1354 (90.3%)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.46</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14</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while using the manuals?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386 (25.7%)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1114 (74.3%)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2.68</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.46</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15</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 assisted while using handbooks and almanacs?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460 (30.7%)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1040 (69.3%)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16</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 xml:space="preserve">Are you assisted while using </w:t>
            </w:r>
            <w:proofErr w:type="gramStart"/>
            <w:r w:rsidRPr="004A7C49">
              <w:rPr>
                <w:rFonts w:ascii="Times New Roman" w:hAnsi="Times New Roman" w:cs="Times New Roman"/>
                <w:sz w:val="20"/>
                <w:szCs w:val="20"/>
              </w:rPr>
              <w:t>gazetteers ,atlases</w:t>
            </w:r>
            <w:proofErr w:type="gramEnd"/>
            <w:r w:rsidRPr="004A7C49">
              <w:rPr>
                <w:rFonts w:ascii="Times New Roman" w:hAnsi="Times New Roman" w:cs="Times New Roman"/>
                <w:sz w:val="20"/>
                <w:szCs w:val="20"/>
              </w:rPr>
              <w:t xml:space="preserve"> and maps?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300 (20.0%)</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1200 (80.0%)</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.46</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rPr>
          <w:trHeight w:val="611"/>
        </w:trPr>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17</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 xml:space="preserve">Are you assisted while using bibliographical sources (abstracts indexes, </w:t>
            </w:r>
            <w:proofErr w:type="gramStart"/>
            <w:r w:rsidRPr="004A7C49">
              <w:rPr>
                <w:rFonts w:ascii="Times New Roman" w:hAnsi="Times New Roman" w:cs="Times New Roman"/>
                <w:sz w:val="20"/>
                <w:szCs w:val="20"/>
              </w:rPr>
              <w:t>bibliographies ,and</w:t>
            </w:r>
            <w:proofErr w:type="gramEnd"/>
            <w:r w:rsidRPr="004A7C49">
              <w:rPr>
                <w:rFonts w:ascii="Times New Roman" w:hAnsi="Times New Roman" w:cs="Times New Roman"/>
                <w:sz w:val="20"/>
                <w:szCs w:val="20"/>
              </w:rPr>
              <w:t xml:space="preserve"> library catalogues)?</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386 (25.7%)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1114 (74.3%)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2.66</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.47</w:t>
            </w: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18</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your reference enquiries always met efficiently and adequately?</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389 (25.9%)</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1111 (74.1%)</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.46</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19</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Are the reference assistances given to you adequate in quality and quantity for your intellectual and academic growth?</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346 (23.1%)</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1154 (76.9%)</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2.66</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.47</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20</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Generally do the reference transactions go smoothly?</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472 (31.7%)</w:t>
            </w:r>
          </w:p>
        </w:tc>
        <w:tc>
          <w:tcPr>
            <w:tcW w:w="990" w:type="dxa"/>
          </w:tcPr>
          <w:p w:rsidR="00FD133F" w:rsidRPr="004A7C49" w:rsidRDefault="00FD133F" w:rsidP="00FD133F">
            <w:pPr>
              <w:pStyle w:val="NoSpacing"/>
              <w:spacing w:before="40"/>
              <w:jc w:val="center"/>
              <w:rPr>
                <w:rFonts w:ascii="Times New Roman" w:hAnsi="Times New Roman"/>
                <w:sz w:val="20"/>
                <w:szCs w:val="20"/>
              </w:rPr>
            </w:pPr>
            <w:r w:rsidRPr="004A7C49">
              <w:rPr>
                <w:rFonts w:ascii="Times New Roman" w:hAnsi="Times New Roman"/>
                <w:sz w:val="20"/>
                <w:szCs w:val="20"/>
              </w:rPr>
              <w:t>1028 (68.3)</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.47</w:t>
            </w:r>
          </w:p>
          <w:p w:rsidR="00FD133F" w:rsidRPr="004A7C49" w:rsidRDefault="00FD133F" w:rsidP="00FD133F">
            <w:pPr>
              <w:spacing w:before="40" w:after="0" w:line="240" w:lineRule="auto"/>
              <w:jc w:val="center"/>
              <w:rPr>
                <w:rFonts w:ascii="Times New Roman" w:hAnsi="Times New Roman" w:cs="Times New Roman"/>
                <w:sz w:val="20"/>
                <w:szCs w:val="20"/>
              </w:rPr>
            </w:pPr>
          </w:p>
        </w:tc>
      </w:tr>
      <w:tr w:rsidR="00FD133F" w:rsidRPr="004A7C49" w:rsidTr="00FD133F">
        <w:tc>
          <w:tcPr>
            <w:tcW w:w="630" w:type="dxa"/>
          </w:tcPr>
          <w:p w:rsidR="00FD133F" w:rsidRPr="004A7C49" w:rsidRDefault="00FD133F" w:rsidP="00FD133F">
            <w:pPr>
              <w:spacing w:before="40" w:after="0" w:line="240" w:lineRule="auto"/>
              <w:rPr>
                <w:rFonts w:ascii="Times New Roman" w:hAnsi="Times New Roman" w:cs="Times New Roman"/>
                <w:sz w:val="20"/>
                <w:szCs w:val="20"/>
              </w:rPr>
            </w:pPr>
            <w:r w:rsidRPr="004A7C49">
              <w:rPr>
                <w:rFonts w:ascii="Times New Roman" w:hAnsi="Times New Roman" w:cs="Times New Roman"/>
                <w:sz w:val="20"/>
                <w:szCs w:val="20"/>
              </w:rPr>
              <w:t>21</w:t>
            </w:r>
          </w:p>
        </w:tc>
        <w:tc>
          <w:tcPr>
            <w:tcW w:w="405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both"/>
              <w:rPr>
                <w:rFonts w:ascii="Times New Roman" w:hAnsi="Times New Roman" w:cs="Times New Roman"/>
                <w:sz w:val="20"/>
                <w:szCs w:val="20"/>
              </w:rPr>
            </w:pPr>
            <w:r w:rsidRPr="004A7C49">
              <w:rPr>
                <w:rFonts w:ascii="Times New Roman" w:hAnsi="Times New Roman" w:cs="Times New Roman"/>
                <w:sz w:val="20"/>
                <w:szCs w:val="20"/>
              </w:rPr>
              <w:t>Overall, would you consider reference services offered by your library as effective</w:t>
            </w:r>
          </w:p>
        </w:tc>
        <w:tc>
          <w:tcPr>
            <w:tcW w:w="81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50  YES</w:t>
            </w:r>
          </w:p>
        </w:tc>
        <w:tc>
          <w:tcPr>
            <w:tcW w:w="990" w:type="dxa"/>
          </w:tcPr>
          <w:p w:rsidR="00FD133F" w:rsidRPr="004A7C49" w:rsidRDefault="00FD133F" w:rsidP="00FD133F">
            <w:pPr>
              <w:tabs>
                <w:tab w:val="left" w:pos="2715"/>
                <w:tab w:val="left" w:pos="4005"/>
                <w:tab w:val="center" w:pos="4680"/>
                <w:tab w:val="left" w:pos="5160"/>
                <w:tab w:val="left" w:pos="6225"/>
                <w:tab w:val="left" w:pos="7395"/>
                <w:tab w:val="right" w:pos="9360"/>
              </w:tabs>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1450</w:t>
            </w:r>
            <w:r>
              <w:rPr>
                <w:rFonts w:ascii="Times New Roman" w:hAnsi="Times New Roman" w:cs="Times New Roman"/>
                <w:sz w:val="20"/>
                <w:szCs w:val="20"/>
              </w:rPr>
              <w:t xml:space="preserve"> </w:t>
            </w:r>
            <w:r w:rsidRPr="004A7C49">
              <w:rPr>
                <w:rFonts w:ascii="Times New Roman" w:hAnsi="Times New Roman" w:cs="Times New Roman"/>
                <w:sz w:val="20"/>
                <w:szCs w:val="20"/>
              </w:rPr>
              <w:t>(97%)</w:t>
            </w: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2.67</w:t>
            </w:r>
          </w:p>
          <w:p w:rsidR="00FD133F" w:rsidRPr="004A7C49" w:rsidRDefault="00FD133F" w:rsidP="00FD133F">
            <w:pPr>
              <w:spacing w:before="40" w:after="0" w:line="240" w:lineRule="auto"/>
              <w:jc w:val="center"/>
              <w:rPr>
                <w:rFonts w:ascii="Times New Roman" w:hAnsi="Times New Roman" w:cs="Times New Roman"/>
                <w:sz w:val="20"/>
                <w:szCs w:val="20"/>
              </w:rPr>
            </w:pPr>
          </w:p>
        </w:tc>
        <w:tc>
          <w:tcPr>
            <w:tcW w:w="630" w:type="dxa"/>
          </w:tcPr>
          <w:p w:rsidR="00FD133F" w:rsidRPr="004A7C49" w:rsidRDefault="00FD133F" w:rsidP="00FD133F">
            <w:pPr>
              <w:spacing w:before="40" w:after="0" w:line="240" w:lineRule="auto"/>
              <w:jc w:val="center"/>
              <w:rPr>
                <w:rFonts w:ascii="Times New Roman" w:hAnsi="Times New Roman" w:cs="Times New Roman"/>
                <w:sz w:val="20"/>
                <w:szCs w:val="20"/>
              </w:rPr>
            </w:pPr>
            <w:r w:rsidRPr="004A7C49">
              <w:rPr>
                <w:rFonts w:ascii="Times New Roman" w:hAnsi="Times New Roman" w:cs="Times New Roman"/>
                <w:sz w:val="20"/>
                <w:szCs w:val="20"/>
              </w:rPr>
              <w:t>.48</w:t>
            </w:r>
          </w:p>
          <w:p w:rsidR="00FD133F" w:rsidRPr="004A7C49" w:rsidRDefault="00FD133F" w:rsidP="00FD133F">
            <w:pPr>
              <w:spacing w:before="40" w:after="0" w:line="240" w:lineRule="auto"/>
              <w:jc w:val="center"/>
              <w:rPr>
                <w:rFonts w:ascii="Times New Roman" w:hAnsi="Times New Roman" w:cs="Times New Roman"/>
                <w:sz w:val="20"/>
                <w:szCs w:val="20"/>
              </w:rPr>
            </w:pPr>
          </w:p>
        </w:tc>
      </w:tr>
    </w:tbl>
    <w:p w:rsidR="00FD133F" w:rsidRPr="00FD133F" w:rsidRDefault="00FD133F" w:rsidP="00FD133F">
      <w:pPr>
        <w:spacing w:after="0" w:line="240" w:lineRule="auto"/>
        <w:rPr>
          <w:rFonts w:ascii="Times New Roman" w:hAnsi="Times New Roman" w:cs="Times New Roman"/>
          <w:sz w:val="20"/>
        </w:rPr>
      </w:pPr>
      <w:r>
        <w:rPr>
          <w:rFonts w:ascii="Times New Roman" w:hAnsi="Times New Roman" w:cs="Times New Roman"/>
          <w:sz w:val="18"/>
          <w:szCs w:val="20"/>
        </w:rPr>
        <w:t xml:space="preserve">VOF - </w:t>
      </w:r>
      <w:r w:rsidRPr="00FD133F">
        <w:rPr>
          <w:rFonts w:ascii="Times New Roman" w:hAnsi="Times New Roman" w:cs="Times New Roman"/>
          <w:sz w:val="18"/>
          <w:szCs w:val="20"/>
        </w:rPr>
        <w:t xml:space="preserve">Very Often frequency, </w:t>
      </w:r>
      <w:r>
        <w:rPr>
          <w:rFonts w:ascii="Times New Roman" w:hAnsi="Times New Roman" w:cs="Times New Roman"/>
          <w:sz w:val="18"/>
          <w:szCs w:val="20"/>
        </w:rPr>
        <w:t xml:space="preserve">OF - </w:t>
      </w:r>
      <w:r w:rsidRPr="00FD133F">
        <w:rPr>
          <w:rFonts w:ascii="Times New Roman" w:hAnsi="Times New Roman" w:cs="Times New Roman"/>
          <w:sz w:val="18"/>
          <w:szCs w:val="20"/>
        </w:rPr>
        <w:t xml:space="preserve">Often frequency, </w:t>
      </w:r>
      <w:r>
        <w:rPr>
          <w:rFonts w:ascii="Times New Roman" w:hAnsi="Times New Roman" w:cs="Times New Roman"/>
          <w:sz w:val="18"/>
          <w:szCs w:val="20"/>
        </w:rPr>
        <w:t xml:space="preserve">OCF - </w:t>
      </w:r>
      <w:r w:rsidRPr="00FD133F">
        <w:rPr>
          <w:rFonts w:ascii="Times New Roman" w:hAnsi="Times New Roman" w:cs="Times New Roman"/>
          <w:sz w:val="18"/>
          <w:szCs w:val="20"/>
        </w:rPr>
        <w:t xml:space="preserve">Occasionally Frequency, </w:t>
      </w:r>
      <w:r>
        <w:rPr>
          <w:rFonts w:ascii="Times New Roman" w:hAnsi="Times New Roman" w:cs="Times New Roman"/>
          <w:sz w:val="18"/>
          <w:szCs w:val="20"/>
        </w:rPr>
        <w:t xml:space="preserve">NF - </w:t>
      </w:r>
      <w:r w:rsidRPr="00FD133F">
        <w:rPr>
          <w:rFonts w:ascii="Times New Roman" w:hAnsi="Times New Roman" w:cs="Times New Roman"/>
          <w:sz w:val="18"/>
          <w:szCs w:val="20"/>
        </w:rPr>
        <w:t>Never Frequency</w:t>
      </w:r>
      <w:r w:rsidRPr="00FD133F">
        <w:rPr>
          <w:rFonts w:ascii="Times New Roman" w:hAnsi="Times New Roman" w:cs="Times New Roman"/>
          <w:position w:val="-4"/>
          <w:sz w:val="18"/>
          <w:szCs w:val="20"/>
        </w:rPr>
        <w:object w:dxaOrig="320" w:dyaOrig="320">
          <v:shape id="_x0000_i1026" type="#_x0000_t75" style="width:15.8pt;height:15.8pt" o:ole="">
            <v:imagedata r:id="rId20" o:title=""/>
          </v:shape>
          <o:OLEObject Type="Embed" ProgID="Equation.3" ShapeID="_x0000_i1026" DrawAspect="Content" ObjectID="_1565564866" r:id="rId21"/>
        </w:object>
      </w:r>
      <w:r w:rsidRPr="00FD133F">
        <w:rPr>
          <w:rFonts w:ascii="Times New Roman" w:hAnsi="Times New Roman" w:cs="Times New Roman"/>
          <w:sz w:val="18"/>
          <w:szCs w:val="20"/>
        </w:rPr>
        <w:t xml:space="preserve"> Mean, SD - Standard Deviation</w:t>
      </w:r>
    </w:p>
    <w:p w:rsidR="004A7C49" w:rsidRPr="004A7C49" w:rsidRDefault="004A7C49" w:rsidP="004A7C49">
      <w:pPr>
        <w:spacing w:before="120" w:after="0" w:line="240" w:lineRule="auto"/>
        <w:jc w:val="both"/>
        <w:rPr>
          <w:rFonts w:ascii="Times New Roman" w:hAnsi="Times New Roman" w:cs="Times New Roman"/>
        </w:rPr>
      </w:pPr>
    </w:p>
    <w:p w:rsidR="004A7C49" w:rsidRPr="004A7C49" w:rsidRDefault="004A7C49" w:rsidP="004A7C49">
      <w:pPr>
        <w:spacing w:before="120" w:after="0" w:line="240" w:lineRule="auto"/>
        <w:jc w:val="both"/>
        <w:rPr>
          <w:rFonts w:ascii="Times New Roman" w:hAnsi="Times New Roman" w:cs="Times New Roman"/>
        </w:rPr>
      </w:pP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space="72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From Table 1 above, the students responses show that all of the 21 questionnaire statements that reveal maximum reference services effectiveness and user satisfaction, all had high mean scores. Their high mean score is above 1.5 on the four point </w:t>
      </w:r>
      <w:proofErr w:type="spellStart"/>
      <w:r w:rsidRPr="004A7C49">
        <w:rPr>
          <w:rFonts w:ascii="Times New Roman" w:hAnsi="Times New Roman" w:cs="Times New Roman"/>
        </w:rPr>
        <w:t>Likert</w:t>
      </w:r>
      <w:proofErr w:type="spellEnd"/>
      <w:r w:rsidRPr="004A7C49">
        <w:rPr>
          <w:rFonts w:ascii="Times New Roman" w:hAnsi="Times New Roman" w:cs="Times New Roman"/>
        </w:rPr>
        <w:t xml:space="preserve"> Scale, where very often is 3, often is 2, occasionally is 1 and never is 0, that is the addition of 3,2,1,0 is 6. When 6 is divided by 4 it is 1.5.That is how 1.5 is the bench mark  mean score therefore any mean score above it shows ineffectiveness. Unfortunately all the questionnaire items had high mean scores  above 1.5, for  instance item 1  How often do  you visit the reference  services section of the library,  χ=   = 2.70, STD =.45, item 2 Do the staff give you direct personal   assistance   as much as expected in reference services?  χ= 2.70, STD =.45, Item 4 Are you assisted in surfing the web?   Mean = 2.70,   STD = .45,   item 9 Are you assisted in consulting the fact books / monographs? </w:t>
      </w:r>
      <w:proofErr w:type="gramStart"/>
      <w:r w:rsidRPr="004A7C49">
        <w:rPr>
          <w:rFonts w:ascii="Times New Roman" w:hAnsi="Times New Roman" w:cs="Times New Roman"/>
        </w:rPr>
        <w:t>χ</w:t>
      </w:r>
      <w:proofErr w:type="gramEnd"/>
      <w:r w:rsidRPr="004A7C49">
        <w:rPr>
          <w:rFonts w:ascii="Times New Roman" w:hAnsi="Times New Roman" w:cs="Times New Roman"/>
        </w:rPr>
        <w:t xml:space="preserve">== .26753, STD .67,   item 17 Are you assisted </w:t>
      </w:r>
      <w:r w:rsidRPr="004A7C49">
        <w:rPr>
          <w:rFonts w:ascii="Times New Roman" w:hAnsi="Times New Roman" w:cs="Times New Roman"/>
        </w:rPr>
        <w:lastRenderedPageBreak/>
        <w:t xml:space="preserve">while using bibliographical sources (abstracts indexes, bibliographies, and library catalogues)? χ= =2.66, STD= .47, item 21:  Overall, would you consider reference services offered by your library as effective χ== 2.67, STD .48. All the 21 items had high mean scores which are above the 1.5 bench mark on the four point </w:t>
      </w:r>
      <w:proofErr w:type="spellStart"/>
      <w:r w:rsidRPr="004A7C49">
        <w:rPr>
          <w:rFonts w:ascii="Times New Roman" w:hAnsi="Times New Roman" w:cs="Times New Roman"/>
        </w:rPr>
        <w:t>Likert</w:t>
      </w:r>
      <w:proofErr w:type="spellEnd"/>
      <w:r w:rsidRPr="004A7C49">
        <w:rPr>
          <w:rFonts w:ascii="Times New Roman" w:hAnsi="Times New Roman" w:cs="Times New Roman"/>
        </w:rPr>
        <w:t xml:space="preserve"> Scale. This is a clear case of in effectiveness on the part of reference services delivery, as much as 1450 respondents (97%) indicated and said NO that generally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Research question 2: Are the reference librarians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compliant? </w:t>
      </w:r>
    </w:p>
    <w:p w:rsidR="001257E7"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In order to ascertain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consciousness of the reference librarians,  the respondents were asked to respond to some statements that revealed absence of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consciousness or non-practice of the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concept.  The findings are presented in table 2</w:t>
      </w:r>
      <w:r w:rsidR="001257E7">
        <w:rPr>
          <w:rFonts w:ascii="Times New Roman" w:hAnsi="Times New Roman" w:cs="Times New Roman"/>
        </w:rPr>
        <w:t>.</w:t>
      </w: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num="2" w:space="36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Table 2: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table (HM-HT Q) for undergraduate students </w:t>
      </w:r>
    </w:p>
    <w:tbl>
      <w:tblPr>
        <w:tblW w:w="9090" w:type="dxa"/>
        <w:tblInd w:w="40" w:type="dxa"/>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450"/>
        <w:gridCol w:w="4680"/>
        <w:gridCol w:w="720"/>
        <w:gridCol w:w="720"/>
        <w:gridCol w:w="720"/>
        <w:gridCol w:w="720"/>
        <w:gridCol w:w="574"/>
        <w:gridCol w:w="506"/>
      </w:tblGrid>
      <w:tr w:rsidR="00FD133F" w:rsidRPr="004D3492" w:rsidTr="00750A9B">
        <w:trPr>
          <w:trHeight w:val="170"/>
        </w:trPr>
        <w:tc>
          <w:tcPr>
            <w:tcW w:w="450" w:type="dxa"/>
            <w:tcBorders>
              <w:top w:val="single" w:sz="4" w:space="0" w:color="auto"/>
              <w:bottom w:val="single" w:sz="4" w:space="0" w:color="auto"/>
            </w:tcBorders>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S/N</w:t>
            </w:r>
          </w:p>
        </w:tc>
        <w:tc>
          <w:tcPr>
            <w:tcW w:w="4680" w:type="dxa"/>
            <w:tcBorders>
              <w:top w:val="single" w:sz="4" w:space="0" w:color="auto"/>
              <w:bottom w:val="single" w:sz="4" w:space="0" w:color="auto"/>
            </w:tcBorders>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Statements</w:t>
            </w:r>
          </w:p>
        </w:tc>
        <w:tc>
          <w:tcPr>
            <w:tcW w:w="720" w:type="dxa"/>
            <w:tcBorders>
              <w:top w:val="single" w:sz="4" w:space="0" w:color="auto"/>
              <w:bottom w:val="single" w:sz="4" w:space="0" w:color="auto"/>
            </w:tcBorders>
          </w:tcPr>
          <w:p w:rsidR="00FD133F" w:rsidRPr="004D3492" w:rsidRDefault="00753B40" w:rsidP="004D3492">
            <w:pPr>
              <w:spacing w:after="0" w:line="240" w:lineRule="auto"/>
              <w:jc w:val="center"/>
              <w:rPr>
                <w:rFonts w:ascii="Times New Roman" w:hAnsi="Times New Roman" w:cs="Times New Roman"/>
                <w:sz w:val="18"/>
                <w:szCs w:val="18"/>
                <w:highlight w:val="yellow"/>
              </w:rPr>
            </w:pPr>
            <w:r w:rsidRPr="004D3492">
              <w:rPr>
                <w:rFonts w:ascii="Times New Roman" w:hAnsi="Times New Roman" w:cs="Times New Roman"/>
                <w:sz w:val="18"/>
                <w:szCs w:val="18"/>
              </w:rPr>
              <w:t>SA</w:t>
            </w:r>
          </w:p>
        </w:tc>
        <w:tc>
          <w:tcPr>
            <w:tcW w:w="720" w:type="dxa"/>
            <w:tcBorders>
              <w:top w:val="single" w:sz="4" w:space="0" w:color="auto"/>
              <w:bottom w:val="single" w:sz="4" w:space="0" w:color="auto"/>
            </w:tcBorders>
          </w:tcPr>
          <w:p w:rsidR="00FD133F" w:rsidRPr="004D3492" w:rsidRDefault="00753B40"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A</w:t>
            </w:r>
          </w:p>
        </w:tc>
        <w:tc>
          <w:tcPr>
            <w:tcW w:w="720" w:type="dxa"/>
            <w:tcBorders>
              <w:top w:val="single" w:sz="4" w:space="0" w:color="auto"/>
              <w:bottom w:val="single" w:sz="4" w:space="0" w:color="auto"/>
            </w:tcBorders>
          </w:tcPr>
          <w:p w:rsidR="00FD133F" w:rsidRPr="004D3492" w:rsidRDefault="00753B40"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D</w:t>
            </w:r>
          </w:p>
        </w:tc>
        <w:tc>
          <w:tcPr>
            <w:tcW w:w="720" w:type="dxa"/>
            <w:tcBorders>
              <w:top w:val="single" w:sz="4" w:space="0" w:color="auto"/>
              <w:bottom w:val="single" w:sz="4" w:space="0" w:color="auto"/>
            </w:tcBorders>
          </w:tcPr>
          <w:p w:rsidR="00FD133F" w:rsidRPr="004D3492" w:rsidRDefault="00753B40"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SD</w:t>
            </w:r>
          </w:p>
        </w:tc>
        <w:tc>
          <w:tcPr>
            <w:tcW w:w="574" w:type="dxa"/>
            <w:tcBorders>
              <w:top w:val="single" w:sz="4" w:space="0" w:color="auto"/>
              <w:bottom w:val="single" w:sz="4" w:space="0" w:color="auto"/>
            </w:tcBorders>
          </w:tcPr>
          <w:p w:rsidR="00FD133F" w:rsidRPr="004D3492" w:rsidRDefault="00753B40"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 xml:space="preserve">Mean </w:t>
            </w:r>
          </w:p>
        </w:tc>
        <w:tc>
          <w:tcPr>
            <w:tcW w:w="506" w:type="dxa"/>
            <w:tcBorders>
              <w:top w:val="single" w:sz="4" w:space="0" w:color="auto"/>
              <w:bottom w:val="single" w:sz="4" w:space="0" w:color="auto"/>
            </w:tcBorders>
          </w:tcPr>
          <w:p w:rsidR="00FD133F" w:rsidRPr="004D3492" w:rsidRDefault="00753B40"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SD</w:t>
            </w:r>
          </w:p>
        </w:tc>
      </w:tr>
      <w:tr w:rsidR="00FD133F" w:rsidRPr="004D3492" w:rsidTr="00750A9B">
        <w:tc>
          <w:tcPr>
            <w:tcW w:w="450" w:type="dxa"/>
            <w:tcBorders>
              <w:top w:val="single" w:sz="4" w:space="0" w:color="auto"/>
            </w:tcBorders>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w:t>
            </w:r>
          </w:p>
        </w:tc>
        <w:tc>
          <w:tcPr>
            <w:tcW w:w="4680" w:type="dxa"/>
            <w:tcBorders>
              <w:top w:val="single" w:sz="4" w:space="0" w:color="auto"/>
            </w:tcBorders>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staff is uncooperative in attending to you because he feels you are not a match educationally.</w:t>
            </w:r>
          </w:p>
        </w:tc>
        <w:tc>
          <w:tcPr>
            <w:tcW w:w="720" w:type="dxa"/>
            <w:tcBorders>
              <w:top w:val="single" w:sz="4" w:space="0" w:color="auto"/>
            </w:tcBorders>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780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52.0</w:t>
            </w:r>
            <w:r w:rsidR="004D3492" w:rsidRPr="004D3492">
              <w:rPr>
                <w:rFonts w:ascii="Times New Roman" w:hAnsi="Times New Roman" w:cs="Times New Roman"/>
                <w:sz w:val="18"/>
                <w:szCs w:val="18"/>
              </w:rPr>
              <w:t>%</w:t>
            </w:r>
          </w:p>
        </w:tc>
        <w:tc>
          <w:tcPr>
            <w:tcW w:w="720" w:type="dxa"/>
            <w:tcBorders>
              <w:top w:val="single" w:sz="4" w:space="0" w:color="auto"/>
            </w:tcBorders>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610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40.7</w:t>
            </w:r>
            <w:r w:rsidR="004D3492" w:rsidRPr="004D3492">
              <w:rPr>
                <w:rFonts w:ascii="Times New Roman" w:hAnsi="Times New Roman" w:cs="Times New Roman"/>
                <w:sz w:val="18"/>
                <w:szCs w:val="18"/>
              </w:rPr>
              <w:t>%</w:t>
            </w:r>
          </w:p>
        </w:tc>
        <w:tc>
          <w:tcPr>
            <w:tcW w:w="720" w:type="dxa"/>
            <w:tcBorders>
              <w:top w:val="single" w:sz="4" w:space="0" w:color="auto"/>
            </w:tcBorders>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80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5.3</w:t>
            </w:r>
            <w:r w:rsidR="004D3492" w:rsidRPr="004D3492">
              <w:rPr>
                <w:rFonts w:ascii="Times New Roman" w:hAnsi="Times New Roman" w:cs="Times New Roman"/>
                <w:sz w:val="18"/>
                <w:szCs w:val="18"/>
              </w:rPr>
              <w:t>%</w:t>
            </w:r>
          </w:p>
        </w:tc>
        <w:tc>
          <w:tcPr>
            <w:tcW w:w="720" w:type="dxa"/>
            <w:tcBorders>
              <w:top w:val="single" w:sz="4" w:space="0" w:color="auto"/>
            </w:tcBorders>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2.0</w:t>
            </w:r>
            <w:r w:rsidR="004D3492" w:rsidRPr="004D3492">
              <w:rPr>
                <w:rFonts w:ascii="Times New Roman" w:hAnsi="Times New Roman" w:cs="Times New Roman"/>
                <w:sz w:val="18"/>
                <w:szCs w:val="18"/>
              </w:rPr>
              <w:t>%</w:t>
            </w:r>
          </w:p>
        </w:tc>
        <w:tc>
          <w:tcPr>
            <w:tcW w:w="574" w:type="dxa"/>
            <w:tcBorders>
              <w:top w:val="single" w:sz="4" w:space="0" w:color="auto"/>
            </w:tcBorders>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3.43</w:t>
            </w:r>
          </w:p>
        </w:tc>
        <w:tc>
          <w:tcPr>
            <w:tcW w:w="506" w:type="dxa"/>
            <w:tcBorders>
              <w:top w:val="single" w:sz="4" w:space="0" w:color="auto"/>
            </w:tcBorders>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.68</w:t>
            </w:r>
          </w:p>
        </w:tc>
      </w:tr>
      <w:tr w:rsidR="00FD133F" w:rsidRPr="004D3492" w:rsidTr="00750A9B">
        <w:trPr>
          <w:trHeight w:val="314"/>
        </w:trPr>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 xml:space="preserve">The reference staff feels your level of education is low, and treats you with   disrespect </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780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52.0%</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610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40.7%</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80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5.3%</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2.0%</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2.67</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.47</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rPr>
          <w:trHeight w:val="107"/>
        </w:trPr>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 xml:space="preserve">The reference staff is rude to you because he feels that you are of low socioeconomic status. </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241</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16.1%</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1004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66.9%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149</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9.9%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106</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7.1%</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2.92</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.73</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rPr>
          <w:trHeight w:val="269"/>
        </w:trPr>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4</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staff is unfriendly because of the apparent differences in religion.</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210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14.0%</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1030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68.7%</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178</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11.9  %</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82</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5.5%</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2.91</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.68</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5</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staff shows  antagonism because of the differences in socioeconomic status</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272</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18.1%</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1014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67.6%</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153</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10.2%</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61</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4.1%</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2.99</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.66</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rPr>
          <w:trHeight w:val="260"/>
        </w:trPr>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6</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staff cooperates in the reference transaction process because both of you have similar dress codes.</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275</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18.3%</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1050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70.0%</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108</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7.2%</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67</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4.5%</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3.02</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.65</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7</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 xml:space="preserve">The reference staff show antagonism because  of the differences in dress code  </w:t>
            </w:r>
            <w:proofErr w:type="spellStart"/>
            <w:r w:rsidRPr="004D3492">
              <w:rPr>
                <w:rFonts w:ascii="Times New Roman" w:hAnsi="Times New Roman" w:cs="Times New Roman"/>
                <w:sz w:val="18"/>
                <w:szCs w:val="18"/>
              </w:rPr>
              <w:t>e.g</w:t>
            </w:r>
            <w:proofErr w:type="spellEnd"/>
            <w:r w:rsidRPr="004D3492">
              <w:rPr>
                <w:rFonts w:ascii="Times New Roman" w:hAnsi="Times New Roman" w:cs="Times New Roman"/>
                <w:sz w:val="18"/>
                <w:szCs w:val="18"/>
              </w:rPr>
              <w:t xml:space="preserve">  Islamic dressing </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253</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16.9%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954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63.6%</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136</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9.1%</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157</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10.1%</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2.87</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.81</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8</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staff cooperate I n reference transaction processes because of the apparent similarity in religion.</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648</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43.2%</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441</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29.4%</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163</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243</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16.9%</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2.99</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1.0</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rPr>
          <w:trHeight w:val="305"/>
        </w:trPr>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9</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transactions go smoothly because the reference librarians and the students have the same culture.</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344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22.9%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748</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49.9%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104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304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20.3%</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3.02</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1.17</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rPr>
          <w:trHeight w:val="251"/>
        </w:trPr>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10</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transactions go smoothly because the reference librarians and students have the same   native language.</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780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52.0%</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610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40.7%</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80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5.3%</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2.0%</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2.67</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.47</w:t>
            </w: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 xml:space="preserve">11 </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 xml:space="preserve">The reference transactions go smoothly because the reference librarians and students are from the </w:t>
            </w:r>
            <w:proofErr w:type="gramStart"/>
            <w:r w:rsidRPr="004D3492">
              <w:rPr>
                <w:rFonts w:ascii="Times New Roman" w:hAnsi="Times New Roman" w:cs="Times New Roman"/>
                <w:sz w:val="18"/>
                <w:szCs w:val="18"/>
              </w:rPr>
              <w:t>same  tribe</w:t>
            </w:r>
            <w:proofErr w:type="gramEnd"/>
            <w:r w:rsidRPr="004D3492">
              <w:rPr>
                <w:rFonts w:ascii="Times New Roman" w:hAnsi="Times New Roman" w:cs="Times New Roman"/>
                <w:sz w:val="18"/>
                <w:szCs w:val="18"/>
              </w:rPr>
              <w:t>.</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747</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49.8%</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595</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39.7 %</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86</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5.7%</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72</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4.8%</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2.67</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.46</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12</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transactions go smoothly because of the reference librarians ideological  leaning</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749</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49.9%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609</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40.6</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93</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6.2%</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49</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3.3%</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3.37</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.74</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13</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transactions go smoothly because the reference librarians and students  belong to the same religious sect.</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768</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51.2%</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608</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40.5</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4.9%</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3.3%</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3.39</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.73</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14</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 xml:space="preserve">The reference staff feels the </w:t>
            </w:r>
            <w:proofErr w:type="gramStart"/>
            <w:r w:rsidRPr="004D3492">
              <w:rPr>
                <w:rFonts w:ascii="Times New Roman" w:hAnsi="Times New Roman" w:cs="Times New Roman"/>
                <w:sz w:val="18"/>
                <w:szCs w:val="18"/>
              </w:rPr>
              <w:t>students</w:t>
            </w:r>
            <w:proofErr w:type="gramEnd"/>
            <w:r w:rsidRPr="004D3492">
              <w:rPr>
                <w:rFonts w:ascii="Times New Roman" w:hAnsi="Times New Roman" w:cs="Times New Roman"/>
                <w:sz w:val="18"/>
                <w:szCs w:val="18"/>
              </w:rPr>
              <w:t xml:space="preserve"> intelligent quotient (IQ) is low, and as such they should not engage them in reference transactions. </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765</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51.0%</w:t>
            </w:r>
          </w:p>
          <w:p w:rsidR="00FD133F" w:rsidRPr="004D3492" w:rsidRDefault="00FD133F" w:rsidP="004D3492">
            <w:pPr>
              <w:spacing w:after="0" w:line="240" w:lineRule="auto"/>
              <w:jc w:val="center"/>
              <w:rPr>
                <w:rFonts w:ascii="Times New Roman" w:hAnsi="Times New Roman" w:cs="Times New Roman"/>
                <w:sz w:val="18"/>
                <w:szCs w:val="18"/>
              </w:rPr>
            </w:pP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611</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40.7%</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94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6.3%</w:t>
            </w:r>
          </w:p>
          <w:p w:rsidR="00FD133F" w:rsidRPr="004D3492" w:rsidRDefault="00FD133F" w:rsidP="004D3492">
            <w:pPr>
              <w:spacing w:after="0" w:line="240" w:lineRule="auto"/>
              <w:jc w:val="center"/>
              <w:rPr>
                <w:rFonts w:ascii="Times New Roman" w:hAnsi="Times New Roman" w:cs="Times New Roman"/>
                <w:sz w:val="18"/>
                <w:szCs w:val="18"/>
              </w:rPr>
            </w:pP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30</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2.0%</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3.41</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.69</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15</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The   reference staff is understanding</w:t>
            </w:r>
            <w:proofErr w:type="gramStart"/>
            <w:r w:rsidRPr="004D3492">
              <w:rPr>
                <w:rFonts w:ascii="Times New Roman" w:hAnsi="Times New Roman" w:cs="Times New Roman"/>
                <w:sz w:val="18"/>
                <w:szCs w:val="18"/>
              </w:rPr>
              <w:t>,  friendly</w:t>
            </w:r>
            <w:proofErr w:type="gramEnd"/>
            <w:r w:rsidRPr="004D3492">
              <w:rPr>
                <w:rFonts w:ascii="Times New Roman" w:hAnsi="Times New Roman" w:cs="Times New Roman"/>
                <w:sz w:val="18"/>
                <w:szCs w:val="18"/>
              </w:rPr>
              <w:t xml:space="preserve"> and amiable, cooperative, sympathetic and empathetic loving and, respectful, unassuming  and caring  and has the right psychological approach to information, thereby showing persistence in information search.</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42</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2.8%</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49</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3.3%</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634</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42.3%</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775</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51.7%</w:t>
            </w:r>
          </w:p>
          <w:p w:rsidR="00FD133F" w:rsidRPr="004D3492" w:rsidRDefault="00FD133F" w:rsidP="004D3492">
            <w:pPr>
              <w:spacing w:after="0" w:line="240" w:lineRule="auto"/>
              <w:jc w:val="center"/>
              <w:rPr>
                <w:rFonts w:ascii="Times New Roman" w:hAnsi="Times New Roman" w:cs="Times New Roman"/>
                <w:sz w:val="18"/>
                <w:szCs w:val="18"/>
              </w:rPr>
            </w:pP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3.43</w:t>
            </w:r>
          </w:p>
          <w:p w:rsidR="00FD133F" w:rsidRPr="004D3492" w:rsidRDefault="00FD133F" w:rsidP="00753B40">
            <w:pPr>
              <w:spacing w:after="0" w:line="240" w:lineRule="auto"/>
              <w:rPr>
                <w:rFonts w:ascii="Times New Roman" w:hAnsi="Times New Roman" w:cs="Times New Roman"/>
                <w:sz w:val="18"/>
                <w:szCs w:val="18"/>
              </w:rPr>
            </w:pPr>
          </w:p>
          <w:p w:rsidR="00FD133F" w:rsidRPr="004D3492" w:rsidRDefault="00FD133F" w:rsidP="00753B40">
            <w:pPr>
              <w:spacing w:after="0" w:line="240" w:lineRule="auto"/>
              <w:rPr>
                <w:rFonts w:ascii="Times New Roman" w:hAnsi="Times New Roman" w:cs="Times New Roman"/>
                <w:sz w:val="18"/>
                <w:szCs w:val="18"/>
              </w:rPr>
            </w:pPr>
          </w:p>
          <w:p w:rsidR="00FD133F" w:rsidRPr="004D3492" w:rsidRDefault="00FD133F" w:rsidP="00753B40">
            <w:pPr>
              <w:spacing w:after="0" w:line="240" w:lineRule="auto"/>
              <w:rPr>
                <w:rFonts w:ascii="Times New Roman" w:hAnsi="Times New Roman" w:cs="Times New Roman"/>
                <w:sz w:val="18"/>
                <w:szCs w:val="18"/>
              </w:rPr>
            </w:pP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.69</w:t>
            </w:r>
          </w:p>
          <w:p w:rsidR="00FD133F" w:rsidRPr="004D3492" w:rsidRDefault="00FD133F" w:rsidP="00753B40">
            <w:pPr>
              <w:spacing w:after="0" w:line="240" w:lineRule="auto"/>
              <w:rPr>
                <w:rFonts w:ascii="Times New Roman" w:hAnsi="Times New Roman" w:cs="Times New Roman"/>
                <w:sz w:val="18"/>
                <w:szCs w:val="18"/>
              </w:rPr>
            </w:pPr>
          </w:p>
        </w:tc>
      </w:tr>
      <w:tr w:rsidR="00FD133F" w:rsidRPr="004D3492" w:rsidTr="00750A9B">
        <w:tc>
          <w:tcPr>
            <w:tcW w:w="45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16</w:t>
            </w:r>
          </w:p>
        </w:tc>
        <w:tc>
          <w:tcPr>
            <w:tcW w:w="4680"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In another vein, the reference staff   is unfriendly, antagonistic, insensitive and uncaring, rude and disrespectful, antipathetic, harsh and haughty.</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692</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46.1%</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645</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43.0%</w:t>
            </w: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85</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5.7%</w:t>
            </w:r>
          </w:p>
          <w:p w:rsidR="00FD133F" w:rsidRPr="004D3492" w:rsidRDefault="00FD133F" w:rsidP="004D3492">
            <w:pPr>
              <w:spacing w:after="0" w:line="240" w:lineRule="auto"/>
              <w:jc w:val="center"/>
              <w:rPr>
                <w:rFonts w:ascii="Times New Roman" w:hAnsi="Times New Roman" w:cs="Times New Roman"/>
                <w:sz w:val="18"/>
                <w:szCs w:val="18"/>
              </w:rPr>
            </w:pPr>
          </w:p>
        </w:tc>
        <w:tc>
          <w:tcPr>
            <w:tcW w:w="720" w:type="dxa"/>
          </w:tcPr>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75</w:t>
            </w:r>
          </w:p>
          <w:p w:rsidR="00FD133F" w:rsidRPr="004D3492" w:rsidRDefault="00FD133F" w:rsidP="004D3492">
            <w:pPr>
              <w:spacing w:after="0" w:line="240" w:lineRule="auto"/>
              <w:jc w:val="center"/>
              <w:rPr>
                <w:rFonts w:ascii="Times New Roman" w:hAnsi="Times New Roman" w:cs="Times New Roman"/>
                <w:sz w:val="18"/>
                <w:szCs w:val="18"/>
              </w:rPr>
            </w:pPr>
            <w:r w:rsidRPr="004D3492">
              <w:rPr>
                <w:rFonts w:ascii="Times New Roman" w:hAnsi="Times New Roman" w:cs="Times New Roman"/>
                <w:sz w:val="18"/>
                <w:szCs w:val="18"/>
              </w:rPr>
              <w:t>5.2%</w:t>
            </w:r>
          </w:p>
        </w:tc>
        <w:tc>
          <w:tcPr>
            <w:tcW w:w="574"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3.30</w:t>
            </w:r>
          </w:p>
          <w:p w:rsidR="00FD133F" w:rsidRPr="004D3492" w:rsidRDefault="00FD133F" w:rsidP="00753B40">
            <w:pPr>
              <w:spacing w:after="0" w:line="240" w:lineRule="auto"/>
              <w:rPr>
                <w:rFonts w:ascii="Times New Roman" w:hAnsi="Times New Roman" w:cs="Times New Roman"/>
                <w:sz w:val="18"/>
                <w:szCs w:val="18"/>
              </w:rPr>
            </w:pPr>
          </w:p>
        </w:tc>
        <w:tc>
          <w:tcPr>
            <w:tcW w:w="506" w:type="dxa"/>
          </w:tcPr>
          <w:p w:rsidR="00FD133F" w:rsidRPr="004D3492" w:rsidRDefault="00FD133F" w:rsidP="00753B40">
            <w:pPr>
              <w:spacing w:after="0" w:line="240" w:lineRule="auto"/>
              <w:rPr>
                <w:rFonts w:ascii="Times New Roman" w:hAnsi="Times New Roman" w:cs="Times New Roman"/>
                <w:sz w:val="18"/>
                <w:szCs w:val="18"/>
              </w:rPr>
            </w:pPr>
            <w:r w:rsidRPr="004D3492">
              <w:rPr>
                <w:rFonts w:ascii="Times New Roman" w:hAnsi="Times New Roman" w:cs="Times New Roman"/>
                <w:sz w:val="18"/>
                <w:szCs w:val="18"/>
              </w:rPr>
              <w:t>.79</w:t>
            </w:r>
          </w:p>
          <w:p w:rsidR="00FD133F" w:rsidRPr="004D3492" w:rsidRDefault="00FD133F" w:rsidP="00753B40">
            <w:pPr>
              <w:spacing w:after="0" w:line="240" w:lineRule="auto"/>
              <w:rPr>
                <w:rFonts w:ascii="Times New Roman" w:hAnsi="Times New Roman" w:cs="Times New Roman"/>
                <w:sz w:val="18"/>
                <w:szCs w:val="18"/>
              </w:rPr>
            </w:pPr>
          </w:p>
        </w:tc>
      </w:tr>
    </w:tbl>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space="720"/>
          <w:docGrid w:linePitch="360"/>
        </w:sectPr>
      </w:pPr>
    </w:p>
    <w:p w:rsidR="004A7C49" w:rsidRPr="004A7C49" w:rsidRDefault="004A7C49" w:rsidP="004A7C49">
      <w:pPr>
        <w:spacing w:before="120" w:after="0" w:line="240" w:lineRule="auto"/>
        <w:jc w:val="both"/>
        <w:rPr>
          <w:rFonts w:ascii="Times New Roman" w:hAnsi="Times New Roman" w:cs="Times New Roman"/>
        </w:rPr>
      </w:pPr>
      <w:proofErr w:type="gramStart"/>
      <w:r w:rsidRPr="004A7C49">
        <w:rPr>
          <w:rFonts w:ascii="Times New Roman" w:hAnsi="Times New Roman" w:cs="Times New Roman"/>
        </w:rPr>
        <w:lastRenderedPageBreak/>
        <w:t>From Table 2.</w:t>
      </w:r>
      <w:proofErr w:type="gramEnd"/>
      <w:r w:rsidRPr="004A7C49">
        <w:rPr>
          <w:rFonts w:ascii="Times New Roman" w:hAnsi="Times New Roman" w:cs="Times New Roman"/>
        </w:rPr>
        <w:t xml:space="preserve"> The students’ responses show that all of the 16 item questionnaire statements that reveal absence or unconsciousness of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all have high mean scores. Their high mean score were above2.5 on the four point </w:t>
      </w:r>
      <w:proofErr w:type="spellStart"/>
      <w:r w:rsidRPr="004A7C49">
        <w:rPr>
          <w:rFonts w:ascii="Times New Roman" w:hAnsi="Times New Roman" w:cs="Times New Roman"/>
        </w:rPr>
        <w:t>Likert</w:t>
      </w:r>
      <w:proofErr w:type="spellEnd"/>
      <w:r w:rsidRPr="004A7C49">
        <w:rPr>
          <w:rFonts w:ascii="Times New Roman" w:hAnsi="Times New Roman" w:cs="Times New Roman"/>
        </w:rPr>
        <w:t xml:space="preserve"> Scale, where very strongly agreed is 4, </w:t>
      </w:r>
      <w:proofErr w:type="gramStart"/>
      <w:r w:rsidRPr="004A7C49">
        <w:rPr>
          <w:rFonts w:ascii="Times New Roman" w:hAnsi="Times New Roman" w:cs="Times New Roman"/>
        </w:rPr>
        <w:t>Agreed</w:t>
      </w:r>
      <w:proofErr w:type="gramEnd"/>
      <w:r w:rsidRPr="004A7C49">
        <w:rPr>
          <w:rFonts w:ascii="Times New Roman" w:hAnsi="Times New Roman" w:cs="Times New Roman"/>
        </w:rPr>
        <w:t xml:space="preserve"> is 3, Disagreed is   2, and strongly disagreed is 1, that is the addition of 4,3,2,1 is 10. When10 is divided by 4 it is 2.5.That is how 2.5 is the bench mark  mean score therefore any mean score above it shows absence or unconsciousness of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w:t>
      </w:r>
      <w:proofErr w:type="spellStart"/>
      <w:r w:rsidRPr="004A7C49">
        <w:rPr>
          <w:rFonts w:ascii="Times New Roman" w:hAnsi="Times New Roman" w:cs="Times New Roman"/>
        </w:rPr>
        <w:t>hetrophily</w:t>
      </w:r>
      <w:proofErr w:type="spellEnd"/>
      <w:r w:rsidRPr="004A7C49">
        <w:rPr>
          <w:rFonts w:ascii="Times New Roman" w:hAnsi="Times New Roman" w:cs="Times New Roman"/>
        </w:rPr>
        <w:t xml:space="preserve">.  Unfortunately all the questionnaire items had high mean scores  above 2.5, for  instance item 1 The reference staff is uncooperative in attending to you because he feels you are not a match educationally, χ =3.43,   STD= .68, item 2:  The reference staff feels your level of education is low, and treats you with   disrespect,  χ  = 2.67. STD = .47, item 5:  The reference staff shows antagonism because of the differences in socioeconomic status χ = 2.99, STD= 66, item12:  The reference transactions go smoothly because of the reference librarians ideological leaning, χ= 3.37, STD = .74, item 16: In another vein, the reference staff   is unfriendly, antagonistic, insensitive and uncaring, rude and disrespectful, antipathetic, harsh and haughty. χ= 3.30, STD = .79. These high mean scores reveal absence or unconsciousness, or non-practice of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Secondly majority of the respondents either agreed or strongly agreed to all the questions that revealed absence, un consciousness, or non-practice of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for instance, item 4 has a frequency of 1030 representing 68.7% for agree and a frequency of 210 representing 14% that strongly agreed and agreed to all the items that reveal absence or non-practice of the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concept. The same goes for item 5 with 1014 responses and a frequency of 67.6%, 272 representing 14</w:t>
      </w:r>
      <w:proofErr w:type="gramStart"/>
      <w:r w:rsidRPr="004A7C49">
        <w:rPr>
          <w:rFonts w:ascii="Times New Roman" w:hAnsi="Times New Roman" w:cs="Times New Roman"/>
        </w:rPr>
        <w:t>.%</w:t>
      </w:r>
      <w:proofErr w:type="gramEnd"/>
      <w:r w:rsidRPr="004A7C49">
        <w:rPr>
          <w:rFonts w:ascii="Times New Roman" w:hAnsi="Times New Roman" w:cs="Times New Roman"/>
        </w:rPr>
        <w:t xml:space="preserve"> all agreeing and strongly agreeing to all the questions that reveal  un consciousness, or </w:t>
      </w:r>
      <w:proofErr w:type="spellStart"/>
      <w:r w:rsidRPr="004A7C49">
        <w:rPr>
          <w:rFonts w:ascii="Times New Roman" w:hAnsi="Times New Roman" w:cs="Times New Roman"/>
        </w:rPr>
        <w:t>non  practice</w:t>
      </w:r>
      <w:proofErr w:type="spellEnd"/>
      <w:r w:rsidRPr="004A7C49">
        <w:rPr>
          <w:rFonts w:ascii="Times New Roman" w:hAnsi="Times New Roman" w:cs="Times New Roman"/>
        </w:rPr>
        <w:t xml:space="preserve"> of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The same goes for all the other items  but in item number 15 where there was a little twist in the question like,  the  reference staff is understanding,  friendly and amiable, cooperative, sympathetic and empathetic loving and, respectful, unassuming  </w:t>
      </w:r>
      <w:r w:rsidRPr="004A7C49">
        <w:rPr>
          <w:rFonts w:ascii="Times New Roman" w:hAnsi="Times New Roman" w:cs="Times New Roman"/>
        </w:rPr>
        <w:lastRenderedPageBreak/>
        <w:t xml:space="preserve">and caring  and has the right psychological approach to information, thereby showing persistence in information search, majority of the respondents for the first time disagreed and strongly disagreed with frequencies of 634 representing 42.3% and 775 representing 51.7% for strongly disagreed.  All these in clear and concise terms, translate to   absence or unconsciousness, or non-practice of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in reference services delivery.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Research question 3: What are the perceptions of undergraduates on the availability of information Resources in the university libraries of North Central Nigeria?  The respondents were made to react to all the questions that revealed high level of satisfaction with the available information resources.  The findings are presented in table 3</w:t>
      </w:r>
    </w:p>
    <w:p w:rsidR="001257E7" w:rsidRPr="004A7C49" w:rsidRDefault="001257E7" w:rsidP="001257E7">
      <w:pPr>
        <w:spacing w:before="120" w:after="0" w:line="240" w:lineRule="auto"/>
        <w:jc w:val="both"/>
        <w:rPr>
          <w:rFonts w:ascii="Times New Roman" w:hAnsi="Times New Roman" w:cs="Times New Roman"/>
        </w:rPr>
      </w:pPr>
      <w:r w:rsidRPr="004A7C49">
        <w:rPr>
          <w:rFonts w:ascii="Times New Roman" w:hAnsi="Times New Roman" w:cs="Times New Roman"/>
        </w:rPr>
        <w:t xml:space="preserve">From table 3, the student’s responses show that all of the 19 item   questionnaire statements that reveal abundance and excellence in information resources were either disagreed upon or strongly disagreed upon. All have high mean scores. Their high χ  scores were  above 2.5 on the four point </w:t>
      </w:r>
      <w:proofErr w:type="spellStart"/>
      <w:r w:rsidRPr="004A7C49">
        <w:rPr>
          <w:rFonts w:ascii="Times New Roman" w:hAnsi="Times New Roman" w:cs="Times New Roman"/>
        </w:rPr>
        <w:t>likert</w:t>
      </w:r>
      <w:proofErr w:type="spellEnd"/>
      <w:r w:rsidRPr="004A7C49">
        <w:rPr>
          <w:rFonts w:ascii="Times New Roman" w:hAnsi="Times New Roman" w:cs="Times New Roman"/>
        </w:rPr>
        <w:t xml:space="preserve">  scale, where very strongly agreed is 4, Agreed  is 3, Disagreed is   2, and strongly disagreed is 1, that is  the addition of 4,3,2,1 is 10. When10 is divided by 4 it is 2.5.That is how 2.5 is the bench mark  mean score therefore any mean score above it shows strong dissatisfaction and  ineffectiveness.  Unfortunately all the questionnaire items had high mean scores above 2.5, for instance item 1:  Your level of satisfaction with the subject coverage of the library/ reference stock in your discipline is quite high. χ= 3.18, STD =.78, item 2: The reference / library resources   are sufficient in quality, quantity, diversity and currency to support the university curriculum χ ==3.20, STD.79373, item 3: The reference /library resources support your intellectual, cultural, technological and socioeconomic development. Χ=3.20, STD = .96, item 5: You are highly impressed with the way your university library subscribes to remote and online databases, by gathering their passwords and distributing to students to supplement the physical materials. χ= = 3.20, STD = .70.  These high mean scores show dissatisfaction by the undergraduate students as regards the availability of information resources and this brings about ineffectiveness in reference services delivery.</w:t>
      </w: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num="2" w:space="360"/>
          <w:docGrid w:linePitch="360"/>
        </w:sectPr>
      </w:pPr>
    </w:p>
    <w:p w:rsidR="001257E7" w:rsidRDefault="001257E7">
      <w:pPr>
        <w:rPr>
          <w:rFonts w:ascii="Times New Roman" w:hAnsi="Times New Roman" w:cs="Times New Roman"/>
        </w:rPr>
      </w:pPr>
      <w:r>
        <w:rPr>
          <w:rFonts w:ascii="Times New Roman" w:hAnsi="Times New Roman" w:cs="Times New Roman"/>
        </w:rPr>
        <w:lastRenderedPageBreak/>
        <w:br w:type="page"/>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Table 3: Availability of information resources table (AIRQ) for undergraduate students </w:t>
      </w:r>
    </w:p>
    <w:tbl>
      <w:tblPr>
        <w:tblW w:w="9220" w:type="dxa"/>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558"/>
        <w:gridCol w:w="4792"/>
        <w:gridCol w:w="720"/>
        <w:gridCol w:w="720"/>
        <w:gridCol w:w="720"/>
        <w:gridCol w:w="630"/>
        <w:gridCol w:w="540"/>
        <w:gridCol w:w="540"/>
      </w:tblGrid>
      <w:tr w:rsidR="00B53A24" w:rsidRPr="001257E7" w:rsidTr="004D3492">
        <w:trPr>
          <w:trHeight w:val="98"/>
        </w:trPr>
        <w:tc>
          <w:tcPr>
            <w:tcW w:w="558" w:type="dxa"/>
            <w:tcBorders>
              <w:top w:val="single" w:sz="4" w:space="0" w:color="auto"/>
              <w:bottom w:val="single" w:sz="4" w:space="0" w:color="auto"/>
            </w:tcBorders>
            <w:hideMark/>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S/NO</w:t>
            </w:r>
          </w:p>
        </w:tc>
        <w:tc>
          <w:tcPr>
            <w:tcW w:w="4792" w:type="dxa"/>
            <w:tcBorders>
              <w:top w:val="single" w:sz="4" w:space="0" w:color="auto"/>
              <w:bottom w:val="single" w:sz="4" w:space="0" w:color="auto"/>
            </w:tcBorders>
            <w:hideMark/>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STATEMENTS</w:t>
            </w:r>
          </w:p>
        </w:tc>
        <w:tc>
          <w:tcPr>
            <w:tcW w:w="720" w:type="dxa"/>
            <w:tcBorders>
              <w:top w:val="single" w:sz="4" w:space="0" w:color="auto"/>
              <w:bottom w:val="single" w:sz="4" w:space="0" w:color="auto"/>
            </w:tcBorders>
            <w:hideMark/>
          </w:tcPr>
          <w:p w:rsidR="00B53A24" w:rsidRPr="001257E7" w:rsidRDefault="00B53A24" w:rsidP="004D3492">
            <w:pPr>
              <w:spacing w:before="40" w:after="0" w:line="240" w:lineRule="auto"/>
              <w:jc w:val="center"/>
              <w:rPr>
                <w:rFonts w:ascii="Times New Roman" w:hAnsi="Times New Roman" w:cs="Times New Roman"/>
                <w:sz w:val="20"/>
                <w:szCs w:val="20"/>
                <w:highlight w:val="yellow"/>
              </w:rPr>
            </w:pPr>
            <w:r w:rsidRPr="001257E7">
              <w:rPr>
                <w:rFonts w:ascii="Times New Roman" w:hAnsi="Times New Roman" w:cs="Times New Roman"/>
                <w:sz w:val="20"/>
                <w:szCs w:val="20"/>
              </w:rPr>
              <w:t>SA</w:t>
            </w:r>
          </w:p>
        </w:tc>
        <w:tc>
          <w:tcPr>
            <w:tcW w:w="720" w:type="dxa"/>
            <w:tcBorders>
              <w:top w:val="single" w:sz="4" w:space="0" w:color="auto"/>
              <w:bottom w:val="single" w:sz="4" w:space="0" w:color="auto"/>
            </w:tcBorders>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A</w:t>
            </w:r>
          </w:p>
        </w:tc>
        <w:tc>
          <w:tcPr>
            <w:tcW w:w="720" w:type="dxa"/>
            <w:tcBorders>
              <w:top w:val="single" w:sz="4" w:space="0" w:color="auto"/>
              <w:bottom w:val="single" w:sz="4" w:space="0" w:color="auto"/>
            </w:tcBorders>
            <w:hideMark/>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D</w:t>
            </w:r>
          </w:p>
        </w:tc>
        <w:tc>
          <w:tcPr>
            <w:tcW w:w="630" w:type="dxa"/>
            <w:tcBorders>
              <w:top w:val="single" w:sz="4" w:space="0" w:color="auto"/>
              <w:bottom w:val="single" w:sz="4" w:space="0" w:color="auto"/>
            </w:tcBorders>
            <w:hideMark/>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SD</w:t>
            </w:r>
          </w:p>
        </w:tc>
        <w:tc>
          <w:tcPr>
            <w:tcW w:w="540" w:type="dxa"/>
            <w:tcBorders>
              <w:top w:val="single" w:sz="4" w:space="0" w:color="auto"/>
              <w:bottom w:val="single" w:sz="4" w:space="0" w:color="auto"/>
            </w:tcBorders>
            <w:hideMark/>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 xml:space="preserve">Mean </w:t>
            </w:r>
          </w:p>
        </w:tc>
        <w:tc>
          <w:tcPr>
            <w:tcW w:w="540" w:type="dxa"/>
            <w:tcBorders>
              <w:top w:val="single" w:sz="4" w:space="0" w:color="auto"/>
              <w:bottom w:val="single" w:sz="4" w:space="0" w:color="auto"/>
            </w:tcBorders>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SD</w:t>
            </w:r>
          </w:p>
        </w:tc>
      </w:tr>
      <w:tr w:rsidR="00B53A24" w:rsidRPr="001257E7" w:rsidTr="004D3492">
        <w:trPr>
          <w:trHeight w:val="269"/>
        </w:trPr>
        <w:tc>
          <w:tcPr>
            <w:tcW w:w="558" w:type="dxa"/>
            <w:tcBorders>
              <w:top w:val="single" w:sz="4" w:space="0" w:color="auto"/>
            </w:tcBorders>
            <w:hideMark/>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w:t>
            </w:r>
          </w:p>
        </w:tc>
        <w:tc>
          <w:tcPr>
            <w:tcW w:w="4792" w:type="dxa"/>
            <w:tcBorders>
              <w:top w:val="single" w:sz="4" w:space="0" w:color="auto"/>
            </w:tcBorders>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Your level of satisfaction with the subject coverage of the library/ reference stock in your discipline is quite high</w:t>
            </w:r>
          </w:p>
        </w:tc>
        <w:tc>
          <w:tcPr>
            <w:tcW w:w="720" w:type="dxa"/>
            <w:tcBorders>
              <w:top w:val="single" w:sz="4" w:space="0" w:color="auto"/>
            </w:tcBorders>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67</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4.5%</w:t>
            </w:r>
          </w:p>
        </w:tc>
        <w:tc>
          <w:tcPr>
            <w:tcW w:w="720" w:type="dxa"/>
            <w:tcBorders>
              <w:top w:val="single" w:sz="4" w:space="0" w:color="auto"/>
            </w:tcBorders>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145</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9.7%</w:t>
            </w:r>
          </w:p>
        </w:tc>
        <w:tc>
          <w:tcPr>
            <w:tcW w:w="720" w:type="dxa"/>
            <w:tcBorders>
              <w:top w:val="single" w:sz="4" w:space="0" w:color="auto"/>
            </w:tcBorders>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732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48.8 %</w:t>
            </w:r>
          </w:p>
        </w:tc>
        <w:tc>
          <w:tcPr>
            <w:tcW w:w="630" w:type="dxa"/>
            <w:tcBorders>
              <w:top w:val="single" w:sz="4" w:space="0" w:color="auto"/>
            </w:tcBorders>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556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37.1%</w:t>
            </w:r>
          </w:p>
        </w:tc>
        <w:tc>
          <w:tcPr>
            <w:tcW w:w="540" w:type="dxa"/>
            <w:tcBorders>
              <w:top w:val="single" w:sz="4" w:space="0" w:color="auto"/>
            </w:tcBorders>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3.18</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Borders>
              <w:top w:val="single" w:sz="4" w:space="0" w:color="auto"/>
            </w:tcBorders>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.78</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2</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 xml:space="preserve">The reference / library resources   are sufficient in quality, quantity, </w:t>
            </w:r>
            <w:r w:rsidR="001257E7" w:rsidRPr="001257E7">
              <w:rPr>
                <w:rFonts w:ascii="Times New Roman" w:hAnsi="Times New Roman" w:cs="Times New Roman"/>
                <w:sz w:val="20"/>
                <w:szCs w:val="20"/>
              </w:rPr>
              <w:t>diversity and</w:t>
            </w:r>
            <w:r w:rsidRPr="001257E7">
              <w:rPr>
                <w:rFonts w:ascii="Times New Roman" w:hAnsi="Times New Roman" w:cs="Times New Roman"/>
                <w:sz w:val="20"/>
                <w:szCs w:val="20"/>
              </w:rPr>
              <w:t xml:space="preserve"> </w:t>
            </w:r>
            <w:r w:rsidR="001257E7" w:rsidRPr="001257E7">
              <w:rPr>
                <w:rFonts w:ascii="Times New Roman" w:hAnsi="Times New Roman" w:cs="Times New Roman"/>
                <w:sz w:val="20"/>
                <w:szCs w:val="20"/>
              </w:rPr>
              <w:t>currency to</w:t>
            </w:r>
            <w:r w:rsidRPr="001257E7">
              <w:rPr>
                <w:rFonts w:ascii="Times New Roman" w:hAnsi="Times New Roman" w:cs="Times New Roman"/>
                <w:sz w:val="20"/>
                <w:szCs w:val="20"/>
              </w:rPr>
              <w:t xml:space="preserve"> support the university curriculum.</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5.5%</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105</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7.0%</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740</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49.3%</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573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38.2%</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3.20</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3.2</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3</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 xml:space="preserve">The reference /library </w:t>
            </w:r>
            <w:r w:rsidR="001257E7" w:rsidRPr="001257E7">
              <w:rPr>
                <w:rFonts w:ascii="Times New Roman" w:hAnsi="Times New Roman" w:cs="Times New Roman"/>
                <w:sz w:val="20"/>
                <w:szCs w:val="20"/>
              </w:rPr>
              <w:t>resources support</w:t>
            </w:r>
            <w:r w:rsidRPr="001257E7">
              <w:rPr>
                <w:rFonts w:ascii="Times New Roman" w:hAnsi="Times New Roman" w:cs="Times New Roman"/>
                <w:sz w:val="20"/>
                <w:szCs w:val="20"/>
              </w:rPr>
              <w:t xml:space="preserve"> your intellectual, cultural, technological and socioeconomic development. </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178</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11.9%</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130</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8.7%</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642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42.8 %</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550</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36.7%</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3.20</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.96</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4</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Your reference/ library resources are accessible.</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3.7%</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85</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5.7%</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747</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49.8%</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612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40.8%</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3.28</w:t>
            </w:r>
          </w:p>
          <w:p w:rsidR="00B53A24" w:rsidRPr="001257E7" w:rsidRDefault="00B53A24" w:rsidP="004D3492">
            <w:pPr>
              <w:spacing w:before="40" w:after="0" w:line="240" w:lineRule="auto"/>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.73</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5</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You are highly impressed with the way your university library subscribes to remote and online databases, by gathering their passwords and distributing to students to supplement the physical materials.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2.8%</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123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8.2 %</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823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44.9%</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512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34.1%</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3.20</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.70</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p>
          <w:p w:rsidR="00B53A24" w:rsidRPr="001257E7" w:rsidRDefault="00B53A24" w:rsidP="004D3492">
            <w:pPr>
              <w:spacing w:before="40" w:after="0" w:line="240" w:lineRule="auto"/>
              <w:jc w:val="both"/>
              <w:rPr>
                <w:rFonts w:ascii="Times New Roman" w:hAnsi="Times New Roman" w:cs="Times New Roman"/>
                <w:sz w:val="20"/>
                <w:szCs w:val="20"/>
              </w:rPr>
            </w:pP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 xml:space="preserve">The following reference/ library resources are sufficient in quality, quantity, diversity and currency to support the </w:t>
            </w:r>
            <w:r w:rsidR="001257E7" w:rsidRPr="001257E7">
              <w:rPr>
                <w:rFonts w:ascii="Times New Roman" w:hAnsi="Times New Roman" w:cs="Times New Roman"/>
                <w:sz w:val="20"/>
                <w:szCs w:val="20"/>
              </w:rPr>
              <w:t>university’s curriculum</w:t>
            </w:r>
            <w:r w:rsidRPr="001257E7">
              <w:rPr>
                <w:rFonts w:ascii="Times New Roman" w:hAnsi="Times New Roman" w:cs="Times New Roman"/>
                <w:sz w:val="20"/>
                <w:szCs w:val="20"/>
              </w:rPr>
              <w:t xml:space="preserve">. </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_</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_</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_</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_</w:t>
            </w:r>
          </w:p>
        </w:tc>
        <w:tc>
          <w:tcPr>
            <w:tcW w:w="540"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_</w:t>
            </w:r>
          </w:p>
        </w:tc>
        <w:tc>
          <w:tcPr>
            <w:tcW w:w="540"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_</w:t>
            </w: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6</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Computer terminal</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88</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5.9 %</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122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8.1%</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776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51.7%</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514</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34.3%</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3.14</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.79</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7</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Online searching</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88</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5.9%</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7.1%</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731</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48.7%</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575</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38.3%</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3.20</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.80</w:t>
            </w: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8</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CD-ROM Searching</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3.5%</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192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12.8%</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729</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48.6%</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527</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35.1%</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3.07</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.77</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9</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OPAC</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154</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10.3 %</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243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16.2%</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447</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29.8</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656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43.7%</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3.15</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1.00</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10</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Encyclopedia and Dictionaries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39</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2.6%</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156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10.4%</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562</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37.5%</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743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49.5%</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3.34</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.76</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11</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Manuals and Directories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3.5%</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196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13.1%</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613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40.9%</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638</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42.5%</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3.22</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.80</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rPr>
          <w:trHeight w:val="251"/>
        </w:trPr>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12</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Bibliographic sources e.g. Indexes, abstracts and bibliographies.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263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17.5%1</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127</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8.5%</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579</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38.6%</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531</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35.4%</w:t>
            </w:r>
          </w:p>
        </w:tc>
        <w:tc>
          <w:tcPr>
            <w:tcW w:w="540"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 xml:space="preserve">2.92 </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1.06</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rPr>
          <w:trHeight w:val="287"/>
        </w:trPr>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13</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Serials (journal, newspapers and magazines.)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223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14.9%</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223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14.9%</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569</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37.9%</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485</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32.3%</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2.88</w:t>
            </w:r>
          </w:p>
          <w:p w:rsidR="00B53A24" w:rsidRPr="001257E7" w:rsidRDefault="00B53A24" w:rsidP="004D3492">
            <w:pPr>
              <w:spacing w:before="40" w:after="0" w:line="240" w:lineRule="auto"/>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1.02</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14</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Handbooks and Almanacs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2.4%</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6.9%</w:t>
            </w:r>
          </w:p>
        </w:tc>
        <w:tc>
          <w:tcPr>
            <w:tcW w:w="720" w:type="dxa"/>
          </w:tcPr>
          <w:p w:rsidR="00B53A24" w:rsidRPr="001257E7" w:rsidRDefault="00B53A24" w:rsidP="004D3492">
            <w:pPr>
              <w:autoSpaceDE w:val="0"/>
              <w:autoSpaceDN w:val="0"/>
              <w:adjustRightInd w:val="0"/>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754</w:t>
            </w:r>
          </w:p>
          <w:p w:rsidR="00B53A24" w:rsidRPr="001257E7" w:rsidRDefault="00B53A24" w:rsidP="004D3492">
            <w:pPr>
              <w:autoSpaceDE w:val="0"/>
              <w:autoSpaceDN w:val="0"/>
              <w:adjustRightInd w:val="0"/>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50.3%</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519</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34.6%</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3.17</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.73</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rPr>
          <w:trHeight w:val="242"/>
        </w:trPr>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15</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Geographical reference sources like maps, gazettes and atlases.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35</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2.3%</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103</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6.9%</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721</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48.1%</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641</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42.7%</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3.31</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.70</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16</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Text books and other monographs.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90</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6.0%</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196</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13.1%</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664</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44.3%</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550</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36.7%</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3.12</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.85</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17</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Theses, dissertations, projects and government documents.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125</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8.3%</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139</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9.3%</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688</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45.9%</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548</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36.5%</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3.11</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.88</w:t>
            </w:r>
          </w:p>
          <w:p w:rsidR="00B53A24" w:rsidRPr="001257E7" w:rsidRDefault="00B53A24" w:rsidP="004D3492">
            <w:pPr>
              <w:spacing w:before="40" w:after="0" w:line="240" w:lineRule="auto"/>
              <w:jc w:val="both"/>
              <w:rPr>
                <w:rFonts w:ascii="Times New Roman" w:hAnsi="Times New Roman" w:cs="Times New Roman"/>
                <w:sz w:val="20"/>
                <w:szCs w:val="20"/>
              </w:rPr>
            </w:pPr>
          </w:p>
        </w:tc>
      </w:tr>
      <w:tr w:rsidR="00B53A24" w:rsidRPr="001257E7" w:rsidTr="004D3492">
        <w:tc>
          <w:tcPr>
            <w:tcW w:w="558"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19</w:t>
            </w:r>
          </w:p>
        </w:tc>
        <w:tc>
          <w:tcPr>
            <w:tcW w:w="4792" w:type="dxa"/>
          </w:tcPr>
          <w:p w:rsidR="00B53A24" w:rsidRPr="001257E7" w:rsidRDefault="00B53A24" w:rsidP="004D3492">
            <w:pPr>
              <w:spacing w:before="40" w:after="0" w:line="240" w:lineRule="auto"/>
              <w:jc w:val="both"/>
              <w:rPr>
                <w:rFonts w:ascii="Times New Roman" w:hAnsi="Times New Roman" w:cs="Times New Roman"/>
                <w:sz w:val="20"/>
                <w:szCs w:val="20"/>
              </w:rPr>
            </w:pPr>
            <w:r w:rsidRPr="001257E7">
              <w:rPr>
                <w:rFonts w:ascii="Times New Roman" w:hAnsi="Times New Roman" w:cs="Times New Roman"/>
                <w:sz w:val="20"/>
                <w:szCs w:val="20"/>
              </w:rPr>
              <w:t>Vertical files (newspaper indexes) and newspapers.</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154</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10.3%</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158</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10.5%</w:t>
            </w:r>
          </w:p>
        </w:tc>
        <w:tc>
          <w:tcPr>
            <w:tcW w:w="72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707</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47.1%</w:t>
            </w:r>
          </w:p>
        </w:tc>
        <w:tc>
          <w:tcPr>
            <w:tcW w:w="630" w:type="dxa"/>
          </w:tcPr>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481</w:t>
            </w:r>
          </w:p>
          <w:p w:rsidR="00B53A24" w:rsidRPr="001257E7" w:rsidRDefault="00B53A24" w:rsidP="004D3492">
            <w:pPr>
              <w:spacing w:before="40" w:after="0" w:line="240" w:lineRule="auto"/>
              <w:jc w:val="center"/>
              <w:rPr>
                <w:rFonts w:ascii="Times New Roman" w:hAnsi="Times New Roman" w:cs="Times New Roman"/>
                <w:sz w:val="20"/>
                <w:szCs w:val="20"/>
              </w:rPr>
            </w:pPr>
            <w:r w:rsidRPr="001257E7">
              <w:rPr>
                <w:rFonts w:ascii="Times New Roman" w:hAnsi="Times New Roman" w:cs="Times New Roman"/>
                <w:sz w:val="20"/>
                <w:szCs w:val="20"/>
              </w:rPr>
              <w:t>32.1%</w:t>
            </w: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3.01</w:t>
            </w:r>
          </w:p>
          <w:p w:rsidR="00B53A24" w:rsidRPr="001257E7" w:rsidRDefault="00B53A24" w:rsidP="004D3492">
            <w:pPr>
              <w:spacing w:before="40" w:after="0" w:line="240" w:lineRule="auto"/>
              <w:jc w:val="both"/>
              <w:rPr>
                <w:rFonts w:ascii="Times New Roman" w:hAnsi="Times New Roman" w:cs="Times New Roman"/>
                <w:sz w:val="20"/>
                <w:szCs w:val="20"/>
              </w:rPr>
            </w:pPr>
          </w:p>
        </w:tc>
        <w:tc>
          <w:tcPr>
            <w:tcW w:w="540" w:type="dxa"/>
          </w:tcPr>
          <w:p w:rsidR="00B53A24" w:rsidRPr="001257E7" w:rsidRDefault="00B53A24" w:rsidP="004D3492">
            <w:pPr>
              <w:spacing w:before="40" w:after="0" w:line="240" w:lineRule="auto"/>
              <w:rPr>
                <w:rFonts w:ascii="Times New Roman" w:hAnsi="Times New Roman" w:cs="Times New Roman"/>
                <w:sz w:val="20"/>
                <w:szCs w:val="20"/>
              </w:rPr>
            </w:pPr>
            <w:r w:rsidRPr="001257E7">
              <w:rPr>
                <w:rFonts w:ascii="Times New Roman" w:hAnsi="Times New Roman" w:cs="Times New Roman"/>
                <w:sz w:val="20"/>
                <w:szCs w:val="20"/>
              </w:rPr>
              <w:t>.91</w:t>
            </w:r>
          </w:p>
          <w:p w:rsidR="00B53A24" w:rsidRPr="001257E7" w:rsidRDefault="00B53A24" w:rsidP="004D3492">
            <w:pPr>
              <w:spacing w:before="40" w:after="0" w:line="240" w:lineRule="auto"/>
              <w:jc w:val="both"/>
              <w:rPr>
                <w:rFonts w:ascii="Times New Roman" w:hAnsi="Times New Roman" w:cs="Times New Roman"/>
                <w:sz w:val="20"/>
                <w:szCs w:val="20"/>
              </w:rPr>
            </w:pPr>
          </w:p>
        </w:tc>
      </w:tr>
    </w:tbl>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space="72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On the other hand, a glance at the table shows the fact that all the questionnaire items that showed impressive collections or abundance and excellence in information resources available were either disagreed upon or strongly disagreed upon   by the respondents. For instance item 1: </w:t>
      </w:r>
      <w:proofErr w:type="gramStart"/>
      <w:r w:rsidRPr="004A7C49">
        <w:rPr>
          <w:rFonts w:ascii="Times New Roman" w:hAnsi="Times New Roman" w:cs="Times New Roman"/>
        </w:rPr>
        <w:t>has</w:t>
      </w:r>
      <w:proofErr w:type="gramEnd"/>
      <w:r w:rsidRPr="004A7C49">
        <w:rPr>
          <w:rFonts w:ascii="Times New Roman" w:hAnsi="Times New Roman" w:cs="Times New Roman"/>
        </w:rPr>
        <w:t xml:space="preserve"> a frequency of 732 respondents representing 48.8% who disagreed and a frequency of 556 representing 37.7% who strongly disagreed to </w:t>
      </w:r>
      <w:r w:rsidRPr="004A7C49">
        <w:rPr>
          <w:rFonts w:ascii="Times New Roman" w:hAnsi="Times New Roman" w:cs="Times New Roman"/>
        </w:rPr>
        <w:lastRenderedPageBreak/>
        <w:t xml:space="preserve">that item. Item 2 </w:t>
      </w:r>
      <w:proofErr w:type="gramStart"/>
      <w:r w:rsidRPr="004A7C49">
        <w:rPr>
          <w:rFonts w:ascii="Times New Roman" w:hAnsi="Times New Roman" w:cs="Times New Roman"/>
        </w:rPr>
        <w:t>has</w:t>
      </w:r>
      <w:proofErr w:type="gramEnd"/>
      <w:r w:rsidRPr="004A7C49">
        <w:rPr>
          <w:rFonts w:ascii="Times New Roman" w:hAnsi="Times New Roman" w:cs="Times New Roman"/>
        </w:rPr>
        <w:t xml:space="preserve"> a frequency of 740 respondents representing 49.3% who disagreed and a frequency of 573 representing 38.2% who strongly disagreed to that item. Item3: </w:t>
      </w:r>
      <w:proofErr w:type="gramStart"/>
      <w:r w:rsidRPr="004A7C49">
        <w:rPr>
          <w:rFonts w:ascii="Times New Roman" w:hAnsi="Times New Roman" w:cs="Times New Roman"/>
        </w:rPr>
        <w:t>has</w:t>
      </w:r>
      <w:proofErr w:type="gramEnd"/>
      <w:r w:rsidRPr="004A7C49">
        <w:rPr>
          <w:rFonts w:ascii="Times New Roman" w:hAnsi="Times New Roman" w:cs="Times New Roman"/>
        </w:rPr>
        <w:t xml:space="preserve"> a frequency of 642 respondents representing 42.8% who disagreed and a frequency of 550 representing 36.7% who strongly disagreed to that item.   Item 5   has a frequency of 823 (44.9%) who disagreed and a frequency of 512 (34.1%) who strongly disagreed to that item. </w:t>
      </w:r>
      <w:r w:rsidRPr="004A7C49">
        <w:rPr>
          <w:rFonts w:ascii="Times New Roman" w:hAnsi="Times New Roman" w:cs="Times New Roman"/>
        </w:rPr>
        <w:lastRenderedPageBreak/>
        <w:t>This indicates that there is insufficient availability of information resources as perceived by the undergraduate students, and so   effective reference services cannot thrive.</w:t>
      </w:r>
    </w:p>
    <w:p w:rsidR="004A7C49" w:rsidRPr="004A7C49" w:rsidRDefault="004A7C49" w:rsidP="004A7C49">
      <w:pPr>
        <w:spacing w:before="120" w:after="0" w:line="240" w:lineRule="auto"/>
        <w:jc w:val="both"/>
        <w:rPr>
          <w:rFonts w:ascii="Times New Roman" w:hAnsi="Times New Roman" w:cs="Times New Roman"/>
        </w:rPr>
      </w:pPr>
      <w:r w:rsidRPr="004D3492">
        <w:rPr>
          <w:rFonts w:ascii="Times New Roman" w:hAnsi="Times New Roman" w:cs="Times New Roman"/>
          <w:b/>
          <w:i/>
        </w:rPr>
        <w:lastRenderedPageBreak/>
        <w:t>Hypothesis   One:</w:t>
      </w:r>
      <w:r w:rsidRPr="004A7C49">
        <w:rPr>
          <w:rFonts w:ascii="Times New Roman" w:hAnsi="Times New Roman" w:cs="Times New Roman"/>
        </w:rPr>
        <w:t xml:space="preserve"> There is no significant relationship between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and effective reference services delivery to undergraduate students in the university libraries in North Central Nigeria.</w:t>
      </w: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num="2" w:space="36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Table 4: Correlation table showing relationship between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and effective reference services delivery</w:t>
      </w:r>
    </w:p>
    <w:tbl>
      <w:tblPr>
        <w:tblW w:w="0" w:type="auto"/>
        <w:tblBorders>
          <w:top w:val="single" w:sz="4" w:space="0" w:color="auto"/>
          <w:bottom w:val="single" w:sz="4" w:space="0" w:color="auto"/>
        </w:tblBorders>
        <w:tblLook w:val="04A0" w:firstRow="1" w:lastRow="0" w:firstColumn="1" w:lastColumn="0" w:noHBand="0" w:noVBand="1"/>
      </w:tblPr>
      <w:tblGrid>
        <w:gridCol w:w="3168"/>
        <w:gridCol w:w="694"/>
        <w:gridCol w:w="656"/>
        <w:gridCol w:w="720"/>
        <w:gridCol w:w="1528"/>
        <w:gridCol w:w="711"/>
        <w:gridCol w:w="711"/>
        <w:gridCol w:w="1054"/>
      </w:tblGrid>
      <w:tr w:rsidR="004D3492" w:rsidRPr="004D3492" w:rsidTr="004D3492">
        <w:tc>
          <w:tcPr>
            <w:tcW w:w="3168"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 xml:space="preserve">Variable </w:t>
            </w:r>
          </w:p>
        </w:tc>
        <w:tc>
          <w:tcPr>
            <w:tcW w:w="694"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 xml:space="preserve">N </w:t>
            </w:r>
          </w:p>
        </w:tc>
        <w:tc>
          <w:tcPr>
            <w:tcW w:w="656"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proofErr w:type="spellStart"/>
            <w:r w:rsidRPr="004D3492">
              <w:rPr>
                <w:rFonts w:ascii="Times New Roman" w:hAnsi="Times New Roman" w:cs="Times New Roman"/>
                <w:sz w:val="20"/>
                <w:szCs w:val="20"/>
              </w:rPr>
              <w:t>Df</w:t>
            </w:r>
            <w:proofErr w:type="spellEnd"/>
          </w:p>
        </w:tc>
        <w:tc>
          <w:tcPr>
            <w:tcW w:w="720"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 xml:space="preserve">Mean </w:t>
            </w:r>
          </w:p>
        </w:tc>
        <w:tc>
          <w:tcPr>
            <w:tcW w:w="1528"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proofErr w:type="spellStart"/>
            <w:r w:rsidRPr="004D3492">
              <w:rPr>
                <w:rFonts w:ascii="Times New Roman" w:hAnsi="Times New Roman" w:cs="Times New Roman"/>
                <w:sz w:val="20"/>
                <w:szCs w:val="20"/>
              </w:rPr>
              <w:t>Std</w:t>
            </w:r>
            <w:proofErr w:type="spellEnd"/>
            <w:r w:rsidRPr="004D3492">
              <w:rPr>
                <w:rFonts w:ascii="Times New Roman" w:hAnsi="Times New Roman" w:cs="Times New Roman"/>
                <w:sz w:val="20"/>
                <w:szCs w:val="20"/>
              </w:rPr>
              <w:t xml:space="preserve"> Deviation</w:t>
            </w:r>
          </w:p>
        </w:tc>
        <w:tc>
          <w:tcPr>
            <w:tcW w:w="711"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R</w:t>
            </w:r>
          </w:p>
        </w:tc>
        <w:tc>
          <w:tcPr>
            <w:tcW w:w="711"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P</w:t>
            </w:r>
          </w:p>
        </w:tc>
        <w:tc>
          <w:tcPr>
            <w:tcW w:w="1054" w:type="dxa"/>
            <w:tcBorders>
              <w:top w:val="single" w:sz="4" w:space="0" w:color="auto"/>
              <w:bottom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 xml:space="preserve">Remark </w:t>
            </w:r>
          </w:p>
        </w:tc>
      </w:tr>
      <w:tr w:rsidR="004D3492" w:rsidRPr="004D3492" w:rsidTr="004D3492">
        <w:tc>
          <w:tcPr>
            <w:tcW w:w="3168"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Homo-</w:t>
            </w:r>
            <w:proofErr w:type="spellStart"/>
            <w:r w:rsidRPr="004D3492">
              <w:rPr>
                <w:rFonts w:ascii="Times New Roman" w:hAnsi="Times New Roman" w:cs="Times New Roman"/>
                <w:sz w:val="20"/>
                <w:szCs w:val="20"/>
              </w:rPr>
              <w:t>Heterophily</w:t>
            </w:r>
            <w:proofErr w:type="spellEnd"/>
          </w:p>
        </w:tc>
        <w:tc>
          <w:tcPr>
            <w:tcW w:w="694"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1500</w:t>
            </w:r>
          </w:p>
        </w:tc>
        <w:tc>
          <w:tcPr>
            <w:tcW w:w="656"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1498</w:t>
            </w:r>
          </w:p>
        </w:tc>
        <w:tc>
          <w:tcPr>
            <w:tcW w:w="720"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48.54</w:t>
            </w:r>
          </w:p>
        </w:tc>
        <w:tc>
          <w:tcPr>
            <w:tcW w:w="1528"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7.20</w:t>
            </w:r>
          </w:p>
        </w:tc>
        <w:tc>
          <w:tcPr>
            <w:tcW w:w="711"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0.981</w:t>
            </w:r>
          </w:p>
        </w:tc>
        <w:tc>
          <w:tcPr>
            <w:tcW w:w="711"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0.000</w:t>
            </w:r>
          </w:p>
        </w:tc>
        <w:tc>
          <w:tcPr>
            <w:tcW w:w="1054" w:type="dxa"/>
            <w:tcBorders>
              <w:top w:val="single" w:sz="4" w:space="0" w:color="auto"/>
            </w:tcBorders>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 xml:space="preserve">Sig </w:t>
            </w:r>
          </w:p>
        </w:tc>
      </w:tr>
      <w:tr w:rsidR="004D3492" w:rsidRPr="004D3492" w:rsidTr="004D3492">
        <w:tc>
          <w:tcPr>
            <w:tcW w:w="3168" w:type="dxa"/>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Effective Service Delivery</w:t>
            </w:r>
          </w:p>
        </w:tc>
        <w:tc>
          <w:tcPr>
            <w:tcW w:w="694" w:type="dxa"/>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1500</w:t>
            </w:r>
          </w:p>
        </w:tc>
        <w:tc>
          <w:tcPr>
            <w:tcW w:w="656" w:type="dxa"/>
          </w:tcPr>
          <w:p w:rsidR="004D3492" w:rsidRPr="004D3492" w:rsidRDefault="004D3492" w:rsidP="004D3492">
            <w:pPr>
              <w:spacing w:before="40" w:after="0" w:line="240" w:lineRule="auto"/>
              <w:jc w:val="both"/>
              <w:rPr>
                <w:rFonts w:ascii="Times New Roman" w:hAnsi="Times New Roman" w:cs="Times New Roman"/>
                <w:sz w:val="20"/>
                <w:szCs w:val="20"/>
              </w:rPr>
            </w:pPr>
          </w:p>
        </w:tc>
        <w:tc>
          <w:tcPr>
            <w:tcW w:w="720" w:type="dxa"/>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56.72</w:t>
            </w:r>
          </w:p>
        </w:tc>
        <w:tc>
          <w:tcPr>
            <w:tcW w:w="1528" w:type="dxa"/>
          </w:tcPr>
          <w:p w:rsidR="004D3492" w:rsidRPr="004D3492" w:rsidRDefault="004D3492" w:rsidP="004D3492">
            <w:pPr>
              <w:spacing w:before="4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7.41</w:t>
            </w:r>
          </w:p>
        </w:tc>
        <w:tc>
          <w:tcPr>
            <w:tcW w:w="711" w:type="dxa"/>
          </w:tcPr>
          <w:p w:rsidR="004D3492" w:rsidRPr="004D3492" w:rsidRDefault="004D3492" w:rsidP="004D3492">
            <w:pPr>
              <w:spacing w:before="40" w:after="0" w:line="240" w:lineRule="auto"/>
              <w:jc w:val="both"/>
              <w:rPr>
                <w:rFonts w:ascii="Times New Roman" w:hAnsi="Times New Roman" w:cs="Times New Roman"/>
                <w:sz w:val="20"/>
                <w:szCs w:val="20"/>
              </w:rPr>
            </w:pPr>
          </w:p>
        </w:tc>
        <w:tc>
          <w:tcPr>
            <w:tcW w:w="711" w:type="dxa"/>
          </w:tcPr>
          <w:p w:rsidR="004D3492" w:rsidRPr="004D3492" w:rsidRDefault="004D3492" w:rsidP="004D3492">
            <w:pPr>
              <w:spacing w:before="40" w:after="0" w:line="240" w:lineRule="auto"/>
              <w:jc w:val="both"/>
              <w:rPr>
                <w:rFonts w:ascii="Times New Roman" w:hAnsi="Times New Roman" w:cs="Times New Roman"/>
                <w:sz w:val="20"/>
                <w:szCs w:val="20"/>
              </w:rPr>
            </w:pPr>
          </w:p>
        </w:tc>
        <w:tc>
          <w:tcPr>
            <w:tcW w:w="1054" w:type="dxa"/>
          </w:tcPr>
          <w:p w:rsidR="004D3492" w:rsidRPr="004D3492" w:rsidRDefault="004D3492" w:rsidP="004D3492">
            <w:pPr>
              <w:spacing w:before="40" w:after="0" w:line="240" w:lineRule="auto"/>
              <w:jc w:val="both"/>
              <w:rPr>
                <w:rFonts w:ascii="Times New Roman" w:hAnsi="Times New Roman" w:cs="Times New Roman"/>
                <w:sz w:val="20"/>
                <w:szCs w:val="20"/>
              </w:rPr>
            </w:pPr>
          </w:p>
        </w:tc>
      </w:tr>
    </w:tbl>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space="72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The result from table 4.shows the relationship between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and effective reference service among undergraduate students in the North Central. The relationship was found to be significant (r = 0.981, P &lt; 0.05). It implies that there is significant positive relationship between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and effective reference service among undergraduate students </w:t>
      </w:r>
      <w:r w:rsidRPr="004A7C49">
        <w:rPr>
          <w:rFonts w:ascii="Times New Roman" w:hAnsi="Times New Roman" w:cs="Times New Roman"/>
        </w:rPr>
        <w:lastRenderedPageBreak/>
        <w:t>in the North Central, Nigeria. Therefore, the null hypothesis is rejected.</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Hypothesis two: There is no significant relationship between availability of information resources and effective reference services to the undergraduates of the university libraries in North Central Nigeria.  The result of the test is presented in Table 5</w:t>
      </w: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num="2" w:space="36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 Table 5: Correlation table showing relationship between availability of information resources and effective reference services delivery</w:t>
      </w:r>
    </w:p>
    <w:tbl>
      <w:tblPr>
        <w:tblW w:w="0" w:type="auto"/>
        <w:tblBorders>
          <w:top w:val="single" w:sz="4" w:space="0" w:color="auto"/>
          <w:bottom w:val="single" w:sz="4" w:space="0" w:color="auto"/>
        </w:tblBorders>
        <w:tblLook w:val="04A0" w:firstRow="1" w:lastRow="0" w:firstColumn="1" w:lastColumn="0" w:noHBand="0" w:noVBand="1"/>
      </w:tblPr>
      <w:tblGrid>
        <w:gridCol w:w="3168"/>
        <w:gridCol w:w="694"/>
        <w:gridCol w:w="656"/>
        <w:gridCol w:w="720"/>
        <w:gridCol w:w="1528"/>
        <w:gridCol w:w="711"/>
        <w:gridCol w:w="711"/>
        <w:gridCol w:w="1054"/>
      </w:tblGrid>
      <w:tr w:rsidR="004D3492" w:rsidRPr="004D3492" w:rsidTr="004D3492">
        <w:tc>
          <w:tcPr>
            <w:tcW w:w="3168"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 xml:space="preserve">Variable </w:t>
            </w:r>
          </w:p>
        </w:tc>
        <w:tc>
          <w:tcPr>
            <w:tcW w:w="694"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 xml:space="preserve">N </w:t>
            </w:r>
          </w:p>
        </w:tc>
        <w:tc>
          <w:tcPr>
            <w:tcW w:w="656"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proofErr w:type="spellStart"/>
            <w:r w:rsidRPr="004D3492">
              <w:rPr>
                <w:rFonts w:ascii="Times New Roman" w:hAnsi="Times New Roman" w:cs="Times New Roman"/>
                <w:sz w:val="20"/>
                <w:szCs w:val="20"/>
              </w:rPr>
              <w:t>Df</w:t>
            </w:r>
            <w:proofErr w:type="spellEnd"/>
          </w:p>
        </w:tc>
        <w:tc>
          <w:tcPr>
            <w:tcW w:w="720"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 xml:space="preserve">Mean </w:t>
            </w:r>
          </w:p>
        </w:tc>
        <w:tc>
          <w:tcPr>
            <w:tcW w:w="1528"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proofErr w:type="spellStart"/>
            <w:r w:rsidRPr="004D3492">
              <w:rPr>
                <w:rFonts w:ascii="Times New Roman" w:hAnsi="Times New Roman" w:cs="Times New Roman"/>
                <w:sz w:val="20"/>
                <w:szCs w:val="20"/>
              </w:rPr>
              <w:t>Std</w:t>
            </w:r>
            <w:proofErr w:type="spellEnd"/>
            <w:r w:rsidRPr="004D3492">
              <w:rPr>
                <w:rFonts w:ascii="Times New Roman" w:hAnsi="Times New Roman" w:cs="Times New Roman"/>
                <w:sz w:val="20"/>
                <w:szCs w:val="20"/>
              </w:rPr>
              <w:t xml:space="preserve"> Deviation</w:t>
            </w:r>
          </w:p>
        </w:tc>
        <w:tc>
          <w:tcPr>
            <w:tcW w:w="711"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R</w:t>
            </w:r>
          </w:p>
        </w:tc>
        <w:tc>
          <w:tcPr>
            <w:tcW w:w="711"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P</w:t>
            </w:r>
          </w:p>
        </w:tc>
        <w:tc>
          <w:tcPr>
            <w:tcW w:w="1054" w:type="dxa"/>
            <w:tcBorders>
              <w:top w:val="single" w:sz="4" w:space="0" w:color="auto"/>
              <w:bottom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 xml:space="preserve">Remark </w:t>
            </w:r>
          </w:p>
        </w:tc>
      </w:tr>
      <w:tr w:rsidR="004D3492" w:rsidRPr="004D3492" w:rsidTr="004D3492">
        <w:trPr>
          <w:trHeight w:val="368"/>
        </w:trPr>
        <w:tc>
          <w:tcPr>
            <w:tcW w:w="3168" w:type="dxa"/>
            <w:tcBorders>
              <w:top w:val="single" w:sz="4" w:space="0" w:color="auto"/>
            </w:tcBorders>
          </w:tcPr>
          <w:p w:rsidR="004D3492" w:rsidRPr="004D3492" w:rsidRDefault="004D3492" w:rsidP="004D3492">
            <w:pPr>
              <w:spacing w:after="0" w:line="240" w:lineRule="auto"/>
              <w:rPr>
                <w:rFonts w:ascii="Times New Roman" w:hAnsi="Times New Roman" w:cs="Times New Roman"/>
                <w:sz w:val="20"/>
                <w:szCs w:val="20"/>
              </w:rPr>
            </w:pPr>
            <w:r w:rsidRPr="004D3492">
              <w:rPr>
                <w:rFonts w:ascii="Times New Roman" w:hAnsi="Times New Roman" w:cs="Times New Roman"/>
                <w:sz w:val="20"/>
                <w:szCs w:val="20"/>
              </w:rPr>
              <w:t>Availability of Information Resources</w:t>
            </w:r>
          </w:p>
        </w:tc>
        <w:tc>
          <w:tcPr>
            <w:tcW w:w="694" w:type="dxa"/>
            <w:tcBorders>
              <w:top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1500</w:t>
            </w:r>
          </w:p>
        </w:tc>
        <w:tc>
          <w:tcPr>
            <w:tcW w:w="656" w:type="dxa"/>
            <w:tcBorders>
              <w:top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1498</w:t>
            </w:r>
          </w:p>
        </w:tc>
        <w:tc>
          <w:tcPr>
            <w:tcW w:w="720" w:type="dxa"/>
            <w:tcBorders>
              <w:top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52.21</w:t>
            </w:r>
          </w:p>
        </w:tc>
        <w:tc>
          <w:tcPr>
            <w:tcW w:w="1528" w:type="dxa"/>
            <w:tcBorders>
              <w:top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6.30</w:t>
            </w:r>
          </w:p>
        </w:tc>
        <w:tc>
          <w:tcPr>
            <w:tcW w:w="711" w:type="dxa"/>
            <w:tcBorders>
              <w:top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0.760</w:t>
            </w:r>
          </w:p>
        </w:tc>
        <w:tc>
          <w:tcPr>
            <w:tcW w:w="711" w:type="dxa"/>
            <w:tcBorders>
              <w:top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0.000</w:t>
            </w:r>
          </w:p>
        </w:tc>
        <w:tc>
          <w:tcPr>
            <w:tcW w:w="1054" w:type="dxa"/>
            <w:tcBorders>
              <w:top w:val="single" w:sz="4" w:space="0" w:color="auto"/>
            </w:tcBorders>
          </w:tcPr>
          <w:p w:rsidR="004D3492" w:rsidRPr="004D3492" w:rsidRDefault="004D3492" w:rsidP="004D3492">
            <w:pPr>
              <w:spacing w:line="240" w:lineRule="auto"/>
              <w:rPr>
                <w:rFonts w:ascii="Times New Roman" w:hAnsi="Times New Roman" w:cs="Times New Roman"/>
                <w:sz w:val="20"/>
                <w:szCs w:val="20"/>
              </w:rPr>
            </w:pPr>
            <w:r w:rsidRPr="004D3492">
              <w:rPr>
                <w:rFonts w:ascii="Times New Roman" w:hAnsi="Times New Roman" w:cs="Times New Roman"/>
                <w:sz w:val="20"/>
                <w:szCs w:val="20"/>
              </w:rPr>
              <w:t xml:space="preserve">Sig </w:t>
            </w:r>
          </w:p>
        </w:tc>
      </w:tr>
      <w:tr w:rsidR="004D3492" w:rsidRPr="004D3492" w:rsidTr="004D3492">
        <w:tc>
          <w:tcPr>
            <w:tcW w:w="3168" w:type="dxa"/>
          </w:tcPr>
          <w:p w:rsidR="004D3492" w:rsidRPr="004D3492" w:rsidRDefault="004D3492" w:rsidP="004D3492">
            <w:pPr>
              <w:spacing w:before="40" w:after="0" w:line="240" w:lineRule="auto"/>
              <w:rPr>
                <w:rFonts w:ascii="Times New Roman" w:hAnsi="Times New Roman" w:cs="Times New Roman"/>
                <w:sz w:val="20"/>
                <w:szCs w:val="20"/>
              </w:rPr>
            </w:pPr>
            <w:r w:rsidRPr="004D3492">
              <w:rPr>
                <w:rFonts w:ascii="Times New Roman" w:hAnsi="Times New Roman" w:cs="Times New Roman"/>
                <w:sz w:val="20"/>
                <w:szCs w:val="20"/>
              </w:rPr>
              <w:t>Effective Service Delivery</w:t>
            </w:r>
          </w:p>
        </w:tc>
        <w:tc>
          <w:tcPr>
            <w:tcW w:w="694" w:type="dxa"/>
          </w:tcPr>
          <w:p w:rsidR="004D3492" w:rsidRPr="004D3492" w:rsidRDefault="004D3492" w:rsidP="004D3492">
            <w:pPr>
              <w:spacing w:before="40" w:after="0" w:line="240" w:lineRule="auto"/>
              <w:rPr>
                <w:rFonts w:ascii="Times New Roman" w:hAnsi="Times New Roman" w:cs="Times New Roman"/>
                <w:sz w:val="20"/>
                <w:szCs w:val="20"/>
              </w:rPr>
            </w:pPr>
            <w:r w:rsidRPr="004D3492">
              <w:rPr>
                <w:rFonts w:ascii="Times New Roman" w:hAnsi="Times New Roman" w:cs="Times New Roman"/>
                <w:sz w:val="20"/>
                <w:szCs w:val="20"/>
              </w:rPr>
              <w:t>1500</w:t>
            </w:r>
          </w:p>
        </w:tc>
        <w:tc>
          <w:tcPr>
            <w:tcW w:w="656" w:type="dxa"/>
          </w:tcPr>
          <w:p w:rsidR="004D3492" w:rsidRPr="004D3492" w:rsidRDefault="004D3492" w:rsidP="004D3492">
            <w:pPr>
              <w:spacing w:before="40" w:after="0" w:line="240" w:lineRule="auto"/>
              <w:rPr>
                <w:rFonts w:ascii="Times New Roman" w:hAnsi="Times New Roman" w:cs="Times New Roman"/>
                <w:sz w:val="20"/>
                <w:szCs w:val="20"/>
              </w:rPr>
            </w:pPr>
            <w:r w:rsidRPr="004D3492">
              <w:rPr>
                <w:rFonts w:ascii="Times New Roman" w:hAnsi="Times New Roman" w:cs="Times New Roman"/>
                <w:sz w:val="20"/>
                <w:szCs w:val="20"/>
              </w:rPr>
              <w:t>1498</w:t>
            </w:r>
          </w:p>
        </w:tc>
        <w:tc>
          <w:tcPr>
            <w:tcW w:w="720" w:type="dxa"/>
          </w:tcPr>
          <w:p w:rsidR="004D3492" w:rsidRPr="004D3492" w:rsidRDefault="004D3492" w:rsidP="004D3492">
            <w:pPr>
              <w:spacing w:before="40" w:after="0" w:line="240" w:lineRule="auto"/>
              <w:rPr>
                <w:rFonts w:ascii="Times New Roman" w:hAnsi="Times New Roman" w:cs="Times New Roman"/>
                <w:sz w:val="20"/>
                <w:szCs w:val="20"/>
              </w:rPr>
            </w:pPr>
            <w:r w:rsidRPr="004D3492">
              <w:rPr>
                <w:rFonts w:ascii="Times New Roman" w:hAnsi="Times New Roman" w:cs="Times New Roman"/>
                <w:sz w:val="20"/>
                <w:szCs w:val="20"/>
              </w:rPr>
              <w:t>56.72</w:t>
            </w:r>
          </w:p>
        </w:tc>
        <w:tc>
          <w:tcPr>
            <w:tcW w:w="1528" w:type="dxa"/>
          </w:tcPr>
          <w:p w:rsidR="004D3492" w:rsidRPr="004D3492" w:rsidRDefault="004D3492" w:rsidP="004D3492">
            <w:pPr>
              <w:spacing w:before="40" w:after="0" w:line="240" w:lineRule="auto"/>
              <w:rPr>
                <w:rFonts w:ascii="Times New Roman" w:hAnsi="Times New Roman" w:cs="Times New Roman"/>
                <w:sz w:val="20"/>
                <w:szCs w:val="20"/>
              </w:rPr>
            </w:pPr>
            <w:r w:rsidRPr="004D3492">
              <w:rPr>
                <w:rFonts w:ascii="Times New Roman" w:hAnsi="Times New Roman" w:cs="Times New Roman"/>
                <w:sz w:val="20"/>
                <w:szCs w:val="20"/>
              </w:rPr>
              <w:t>7.41</w:t>
            </w:r>
          </w:p>
        </w:tc>
        <w:tc>
          <w:tcPr>
            <w:tcW w:w="711" w:type="dxa"/>
          </w:tcPr>
          <w:p w:rsidR="004D3492" w:rsidRPr="004D3492" w:rsidRDefault="004D3492" w:rsidP="004D3492">
            <w:pPr>
              <w:spacing w:before="40" w:after="0" w:line="240" w:lineRule="auto"/>
              <w:rPr>
                <w:rFonts w:ascii="Times New Roman" w:hAnsi="Times New Roman" w:cs="Times New Roman"/>
                <w:sz w:val="20"/>
                <w:szCs w:val="20"/>
              </w:rPr>
            </w:pPr>
          </w:p>
        </w:tc>
        <w:tc>
          <w:tcPr>
            <w:tcW w:w="711" w:type="dxa"/>
          </w:tcPr>
          <w:p w:rsidR="004D3492" w:rsidRPr="004D3492" w:rsidRDefault="004D3492" w:rsidP="004D3492">
            <w:pPr>
              <w:spacing w:before="40" w:after="0" w:line="240" w:lineRule="auto"/>
              <w:rPr>
                <w:rFonts w:ascii="Times New Roman" w:hAnsi="Times New Roman" w:cs="Times New Roman"/>
                <w:sz w:val="20"/>
                <w:szCs w:val="20"/>
              </w:rPr>
            </w:pPr>
          </w:p>
        </w:tc>
        <w:tc>
          <w:tcPr>
            <w:tcW w:w="1054" w:type="dxa"/>
          </w:tcPr>
          <w:p w:rsidR="004D3492" w:rsidRPr="004D3492" w:rsidRDefault="004D3492" w:rsidP="004D3492">
            <w:pPr>
              <w:spacing w:before="40" w:after="0" w:line="240" w:lineRule="auto"/>
              <w:rPr>
                <w:rFonts w:ascii="Times New Roman" w:hAnsi="Times New Roman" w:cs="Times New Roman"/>
                <w:sz w:val="20"/>
                <w:szCs w:val="20"/>
              </w:rPr>
            </w:pPr>
          </w:p>
        </w:tc>
      </w:tr>
    </w:tbl>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space="72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The result from Table 5 shows the relationship between availability of information resources and effective reference service among undergraduate students in the North Central. The relationship was found to be significant (r = 0.760; P &lt; .05). It implies that there is significant positive relationship between staff quality and </w:t>
      </w:r>
      <w:r w:rsidRPr="004A7C49">
        <w:rPr>
          <w:rFonts w:ascii="Times New Roman" w:hAnsi="Times New Roman" w:cs="Times New Roman"/>
        </w:rPr>
        <w:lastRenderedPageBreak/>
        <w:t>effective reference service among undergraduate students in the North Central, Nigeria. Therefore, the null hypothesis is rejected.</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Hypothesis three: There will be no significant composite effect of the independent variables on the dependent variable.  The result has been presented in Table 6</w:t>
      </w: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num="2" w:space="36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Table 6</w:t>
      </w:r>
      <w:proofErr w:type="gramStart"/>
      <w:r w:rsidRPr="004A7C49">
        <w:rPr>
          <w:rFonts w:ascii="Times New Roman" w:hAnsi="Times New Roman" w:cs="Times New Roman"/>
        </w:rPr>
        <w:t>:Summary</w:t>
      </w:r>
      <w:proofErr w:type="gramEnd"/>
      <w:r w:rsidRPr="004A7C49">
        <w:rPr>
          <w:rFonts w:ascii="Times New Roman" w:hAnsi="Times New Roman" w:cs="Times New Roman"/>
        </w:rPr>
        <w:t xml:space="preserve"> of regression analysis of the combined prediction of the</w:t>
      </w:r>
      <w:r w:rsidR="001257E7">
        <w:rPr>
          <w:rFonts w:ascii="Times New Roman" w:hAnsi="Times New Roman" w:cs="Times New Roman"/>
        </w:rPr>
        <w:t xml:space="preserve"> </w:t>
      </w:r>
      <w:r w:rsidRPr="004A7C49">
        <w:rPr>
          <w:rFonts w:ascii="Times New Roman" w:hAnsi="Times New Roman" w:cs="Times New Roman"/>
        </w:rPr>
        <w:t xml:space="preserve"> independent variables on effective reference services</w:t>
      </w:r>
    </w:p>
    <w:p w:rsidR="004D3492" w:rsidRPr="000829BA" w:rsidRDefault="004D3492" w:rsidP="004D3492">
      <w:pPr>
        <w:spacing w:after="0" w:line="240" w:lineRule="auto"/>
        <w:ind w:left="108"/>
        <w:jc w:val="both"/>
        <w:rPr>
          <w:rFonts w:ascii="Times New Roman" w:hAnsi="Times New Roman" w:cs="Times New Roman"/>
        </w:rPr>
      </w:pPr>
      <w:r w:rsidRPr="000829BA">
        <w:rPr>
          <w:rFonts w:ascii="Times New Roman" w:hAnsi="Times New Roman" w:cs="Times New Roman"/>
        </w:rPr>
        <w:t>R = 0.760</w:t>
      </w:r>
    </w:p>
    <w:p w:rsidR="004D3492" w:rsidRPr="000829BA" w:rsidRDefault="004D3492" w:rsidP="004D3492">
      <w:pPr>
        <w:spacing w:after="0" w:line="240" w:lineRule="auto"/>
        <w:ind w:left="108"/>
        <w:jc w:val="both"/>
        <w:rPr>
          <w:rFonts w:ascii="Times New Roman" w:hAnsi="Times New Roman" w:cs="Times New Roman"/>
        </w:rPr>
      </w:pPr>
      <w:r w:rsidRPr="000829BA">
        <w:rPr>
          <w:rFonts w:ascii="Times New Roman" w:hAnsi="Times New Roman" w:cs="Times New Roman"/>
        </w:rPr>
        <w:t>R</w:t>
      </w:r>
      <w:r w:rsidRPr="000829BA">
        <w:rPr>
          <w:rFonts w:ascii="Times New Roman" w:hAnsi="Times New Roman" w:cs="Times New Roman"/>
          <w:vertAlign w:val="superscript"/>
        </w:rPr>
        <w:t xml:space="preserve">2 </w:t>
      </w:r>
      <w:r w:rsidRPr="000829BA">
        <w:rPr>
          <w:rFonts w:ascii="Times New Roman" w:hAnsi="Times New Roman" w:cs="Times New Roman"/>
        </w:rPr>
        <w:t>= 0.577</w:t>
      </w:r>
    </w:p>
    <w:p w:rsidR="004D3492" w:rsidRPr="000829BA" w:rsidRDefault="004D3492" w:rsidP="004D3492">
      <w:pPr>
        <w:spacing w:after="0" w:line="240" w:lineRule="auto"/>
        <w:ind w:left="108"/>
        <w:jc w:val="both"/>
        <w:rPr>
          <w:rFonts w:ascii="Times New Roman" w:hAnsi="Times New Roman" w:cs="Times New Roman"/>
        </w:rPr>
      </w:pPr>
      <w:r w:rsidRPr="000829BA">
        <w:rPr>
          <w:rFonts w:ascii="Times New Roman" w:hAnsi="Times New Roman" w:cs="Times New Roman"/>
        </w:rPr>
        <w:t>Adjusted R</w:t>
      </w:r>
      <w:r w:rsidRPr="000829BA">
        <w:rPr>
          <w:rFonts w:ascii="Times New Roman" w:hAnsi="Times New Roman" w:cs="Times New Roman"/>
          <w:vertAlign w:val="superscript"/>
        </w:rPr>
        <w:t>2</w:t>
      </w:r>
      <w:r w:rsidRPr="000829BA">
        <w:rPr>
          <w:rFonts w:ascii="Times New Roman" w:hAnsi="Times New Roman" w:cs="Times New Roman"/>
        </w:rPr>
        <w:t xml:space="preserve"> = 0.575</w:t>
      </w:r>
    </w:p>
    <w:p w:rsidR="004D3492" w:rsidRPr="000829BA" w:rsidRDefault="004D3492" w:rsidP="004D3492">
      <w:pPr>
        <w:spacing w:after="0" w:line="240" w:lineRule="auto"/>
        <w:ind w:left="108"/>
        <w:jc w:val="both"/>
        <w:rPr>
          <w:rFonts w:ascii="Times New Roman" w:hAnsi="Times New Roman" w:cs="Times New Roman"/>
        </w:rPr>
      </w:pPr>
      <w:r w:rsidRPr="000829BA">
        <w:rPr>
          <w:rFonts w:ascii="Times New Roman" w:hAnsi="Times New Roman" w:cs="Times New Roman"/>
        </w:rPr>
        <w:t>Std. Error of Estimate = 0.10317</w:t>
      </w:r>
    </w:p>
    <w:tbl>
      <w:tblPr>
        <w:tblW w:w="0" w:type="auto"/>
        <w:tblBorders>
          <w:top w:val="single" w:sz="4" w:space="0" w:color="auto"/>
          <w:bottom w:val="single" w:sz="4" w:space="0" w:color="auto"/>
        </w:tblBorders>
        <w:tblLook w:val="04A0" w:firstRow="1" w:lastRow="0" w:firstColumn="1" w:lastColumn="0" w:noHBand="0" w:noVBand="1"/>
      </w:tblPr>
      <w:tblGrid>
        <w:gridCol w:w="1476"/>
        <w:gridCol w:w="1691"/>
        <w:gridCol w:w="810"/>
        <w:gridCol w:w="1681"/>
        <w:gridCol w:w="1475"/>
        <w:gridCol w:w="1122"/>
        <w:gridCol w:w="987"/>
      </w:tblGrid>
      <w:tr w:rsidR="004D3492" w:rsidRPr="004D3492" w:rsidTr="004D3492">
        <w:tc>
          <w:tcPr>
            <w:tcW w:w="1476" w:type="dxa"/>
            <w:tcBorders>
              <w:bottom w:val="single" w:sz="4" w:space="0" w:color="auto"/>
            </w:tcBorders>
          </w:tcPr>
          <w:p w:rsidR="004D3492" w:rsidRPr="004D3492" w:rsidRDefault="004D3492" w:rsidP="004D3492">
            <w:pPr>
              <w:spacing w:before="60" w:after="0" w:line="240" w:lineRule="auto"/>
              <w:jc w:val="both"/>
              <w:rPr>
                <w:rFonts w:ascii="Times New Roman" w:hAnsi="Times New Roman" w:cs="Times New Roman"/>
                <w:sz w:val="20"/>
                <w:szCs w:val="20"/>
              </w:rPr>
            </w:pPr>
          </w:p>
        </w:tc>
        <w:tc>
          <w:tcPr>
            <w:tcW w:w="1692" w:type="dxa"/>
            <w:tcBorders>
              <w:bottom w:val="single" w:sz="4" w:space="0" w:color="auto"/>
            </w:tcBorders>
          </w:tcPr>
          <w:p w:rsidR="004D3492" w:rsidRPr="004D3492" w:rsidRDefault="004D3492" w:rsidP="004D3492">
            <w:pPr>
              <w:spacing w:before="60" w:after="0" w:line="240" w:lineRule="auto"/>
              <w:rPr>
                <w:rFonts w:ascii="Times New Roman" w:hAnsi="Times New Roman" w:cs="Times New Roman"/>
                <w:sz w:val="20"/>
                <w:szCs w:val="20"/>
              </w:rPr>
            </w:pPr>
            <w:r w:rsidRPr="004D3492">
              <w:rPr>
                <w:rFonts w:ascii="Times New Roman" w:hAnsi="Times New Roman" w:cs="Times New Roman"/>
                <w:sz w:val="20"/>
                <w:szCs w:val="20"/>
              </w:rPr>
              <w:t>Sum of Squares</w:t>
            </w:r>
          </w:p>
        </w:tc>
        <w:tc>
          <w:tcPr>
            <w:tcW w:w="810" w:type="dxa"/>
            <w:tcBorders>
              <w:bottom w:val="single" w:sz="4" w:space="0" w:color="auto"/>
            </w:tcBorders>
          </w:tcPr>
          <w:p w:rsidR="004D3492" w:rsidRPr="004D3492" w:rsidRDefault="004D3492" w:rsidP="004D3492">
            <w:pPr>
              <w:spacing w:before="60" w:after="0" w:line="240" w:lineRule="auto"/>
              <w:jc w:val="both"/>
              <w:rPr>
                <w:rFonts w:ascii="Times New Roman" w:hAnsi="Times New Roman" w:cs="Times New Roman"/>
                <w:sz w:val="20"/>
                <w:szCs w:val="20"/>
              </w:rPr>
            </w:pPr>
            <w:proofErr w:type="spellStart"/>
            <w:r w:rsidRPr="004D3492">
              <w:rPr>
                <w:rFonts w:ascii="Times New Roman" w:hAnsi="Times New Roman" w:cs="Times New Roman"/>
                <w:sz w:val="20"/>
                <w:szCs w:val="20"/>
              </w:rPr>
              <w:t>Df</w:t>
            </w:r>
            <w:proofErr w:type="spellEnd"/>
          </w:p>
        </w:tc>
        <w:tc>
          <w:tcPr>
            <w:tcW w:w="1682" w:type="dxa"/>
            <w:tcBorders>
              <w:bottom w:val="single" w:sz="4" w:space="0" w:color="auto"/>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Mean Square</w:t>
            </w:r>
          </w:p>
        </w:tc>
        <w:tc>
          <w:tcPr>
            <w:tcW w:w="1476" w:type="dxa"/>
            <w:tcBorders>
              <w:bottom w:val="single" w:sz="4" w:space="0" w:color="auto"/>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F-ratio</w:t>
            </w:r>
          </w:p>
        </w:tc>
        <w:tc>
          <w:tcPr>
            <w:tcW w:w="1122" w:type="dxa"/>
            <w:tcBorders>
              <w:bottom w:val="single" w:sz="4" w:space="0" w:color="auto"/>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P</w:t>
            </w:r>
          </w:p>
        </w:tc>
        <w:tc>
          <w:tcPr>
            <w:tcW w:w="987" w:type="dxa"/>
            <w:tcBorders>
              <w:bottom w:val="single" w:sz="4" w:space="0" w:color="auto"/>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Remark</w:t>
            </w:r>
          </w:p>
        </w:tc>
      </w:tr>
      <w:tr w:rsidR="004D3492" w:rsidRPr="004D3492" w:rsidTr="004D3492">
        <w:trPr>
          <w:trHeight w:val="332"/>
        </w:trPr>
        <w:tc>
          <w:tcPr>
            <w:tcW w:w="1476" w:type="dxa"/>
            <w:tcBorders>
              <w:top w:val="single" w:sz="4" w:space="0" w:color="auto"/>
              <w:bottom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Regression</w:t>
            </w:r>
          </w:p>
        </w:tc>
        <w:tc>
          <w:tcPr>
            <w:tcW w:w="1692" w:type="dxa"/>
            <w:tcBorders>
              <w:top w:val="single" w:sz="4" w:space="0" w:color="auto"/>
              <w:bottom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82213.102</w:t>
            </w:r>
          </w:p>
        </w:tc>
        <w:tc>
          <w:tcPr>
            <w:tcW w:w="810" w:type="dxa"/>
            <w:tcBorders>
              <w:top w:val="single" w:sz="4" w:space="0" w:color="auto"/>
              <w:bottom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4</w:t>
            </w:r>
          </w:p>
        </w:tc>
        <w:tc>
          <w:tcPr>
            <w:tcW w:w="1682" w:type="dxa"/>
            <w:tcBorders>
              <w:top w:val="single" w:sz="4" w:space="0" w:color="auto"/>
              <w:bottom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20553.276</w:t>
            </w:r>
          </w:p>
        </w:tc>
        <w:tc>
          <w:tcPr>
            <w:tcW w:w="1476" w:type="dxa"/>
            <w:tcBorders>
              <w:top w:val="single" w:sz="4" w:space="0" w:color="auto"/>
              <w:bottom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19.31</w:t>
            </w:r>
          </w:p>
        </w:tc>
        <w:tc>
          <w:tcPr>
            <w:tcW w:w="1122" w:type="dxa"/>
            <w:tcBorders>
              <w:top w:val="single" w:sz="4" w:space="0" w:color="auto"/>
              <w:bottom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0.000</w:t>
            </w:r>
          </w:p>
        </w:tc>
        <w:tc>
          <w:tcPr>
            <w:tcW w:w="987" w:type="dxa"/>
            <w:tcBorders>
              <w:top w:val="single" w:sz="4" w:space="0" w:color="auto"/>
              <w:bottom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Sig</w:t>
            </w:r>
          </w:p>
        </w:tc>
      </w:tr>
      <w:tr w:rsidR="004D3492" w:rsidRPr="004D3492" w:rsidTr="004D3492">
        <w:trPr>
          <w:trHeight w:val="270"/>
        </w:trPr>
        <w:tc>
          <w:tcPr>
            <w:tcW w:w="1476" w:type="dxa"/>
            <w:tcBorders>
              <w:top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Residual</w:t>
            </w:r>
          </w:p>
        </w:tc>
        <w:tc>
          <w:tcPr>
            <w:tcW w:w="1692" w:type="dxa"/>
            <w:tcBorders>
              <w:top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15.914</w:t>
            </w:r>
          </w:p>
        </w:tc>
        <w:tc>
          <w:tcPr>
            <w:tcW w:w="810" w:type="dxa"/>
            <w:tcBorders>
              <w:top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1495</w:t>
            </w:r>
          </w:p>
        </w:tc>
        <w:tc>
          <w:tcPr>
            <w:tcW w:w="1682" w:type="dxa"/>
            <w:tcBorders>
              <w:top w:val="nil"/>
            </w:tcBorders>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 xml:space="preserve">  0.011</w:t>
            </w:r>
          </w:p>
        </w:tc>
        <w:tc>
          <w:tcPr>
            <w:tcW w:w="1476" w:type="dxa"/>
            <w:tcBorders>
              <w:top w:val="nil"/>
            </w:tcBorders>
          </w:tcPr>
          <w:p w:rsidR="004D3492" w:rsidRPr="004D3492" w:rsidRDefault="004D3492" w:rsidP="004D3492">
            <w:pPr>
              <w:spacing w:before="60" w:after="0" w:line="240" w:lineRule="auto"/>
              <w:jc w:val="both"/>
              <w:rPr>
                <w:rFonts w:ascii="Times New Roman" w:hAnsi="Times New Roman" w:cs="Times New Roman"/>
                <w:sz w:val="20"/>
                <w:szCs w:val="20"/>
              </w:rPr>
            </w:pPr>
          </w:p>
        </w:tc>
        <w:tc>
          <w:tcPr>
            <w:tcW w:w="1122" w:type="dxa"/>
            <w:tcBorders>
              <w:top w:val="nil"/>
            </w:tcBorders>
          </w:tcPr>
          <w:p w:rsidR="004D3492" w:rsidRPr="004D3492" w:rsidRDefault="004D3492" w:rsidP="004D3492">
            <w:pPr>
              <w:spacing w:before="60" w:after="0" w:line="240" w:lineRule="auto"/>
              <w:jc w:val="both"/>
              <w:rPr>
                <w:rFonts w:ascii="Times New Roman" w:hAnsi="Times New Roman" w:cs="Times New Roman"/>
                <w:sz w:val="20"/>
                <w:szCs w:val="20"/>
              </w:rPr>
            </w:pPr>
          </w:p>
        </w:tc>
        <w:tc>
          <w:tcPr>
            <w:tcW w:w="987" w:type="dxa"/>
            <w:tcBorders>
              <w:top w:val="nil"/>
            </w:tcBorders>
          </w:tcPr>
          <w:p w:rsidR="004D3492" w:rsidRPr="004D3492" w:rsidRDefault="004D3492" w:rsidP="004D3492">
            <w:pPr>
              <w:spacing w:before="60" w:after="0" w:line="240" w:lineRule="auto"/>
              <w:jc w:val="both"/>
              <w:rPr>
                <w:rFonts w:ascii="Times New Roman" w:hAnsi="Times New Roman" w:cs="Times New Roman"/>
                <w:sz w:val="20"/>
                <w:szCs w:val="20"/>
              </w:rPr>
            </w:pPr>
          </w:p>
        </w:tc>
      </w:tr>
      <w:tr w:rsidR="004D3492" w:rsidRPr="004D3492" w:rsidTr="004D3492">
        <w:trPr>
          <w:trHeight w:val="116"/>
        </w:trPr>
        <w:tc>
          <w:tcPr>
            <w:tcW w:w="1476" w:type="dxa"/>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Total</w:t>
            </w:r>
          </w:p>
        </w:tc>
        <w:tc>
          <w:tcPr>
            <w:tcW w:w="1692" w:type="dxa"/>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82229.016</w:t>
            </w:r>
          </w:p>
        </w:tc>
        <w:tc>
          <w:tcPr>
            <w:tcW w:w="810" w:type="dxa"/>
          </w:tcPr>
          <w:p w:rsidR="004D3492" w:rsidRPr="004D3492" w:rsidRDefault="004D3492" w:rsidP="004D3492">
            <w:pPr>
              <w:spacing w:before="60" w:after="0" w:line="240" w:lineRule="auto"/>
              <w:jc w:val="both"/>
              <w:rPr>
                <w:rFonts w:ascii="Times New Roman" w:hAnsi="Times New Roman" w:cs="Times New Roman"/>
                <w:sz w:val="20"/>
                <w:szCs w:val="20"/>
              </w:rPr>
            </w:pPr>
            <w:r w:rsidRPr="004D3492">
              <w:rPr>
                <w:rFonts w:ascii="Times New Roman" w:hAnsi="Times New Roman" w:cs="Times New Roman"/>
                <w:sz w:val="20"/>
                <w:szCs w:val="20"/>
              </w:rPr>
              <w:t>1499</w:t>
            </w:r>
          </w:p>
        </w:tc>
        <w:tc>
          <w:tcPr>
            <w:tcW w:w="1682" w:type="dxa"/>
          </w:tcPr>
          <w:p w:rsidR="004D3492" w:rsidRPr="004D3492" w:rsidRDefault="004D3492" w:rsidP="004D3492">
            <w:pPr>
              <w:spacing w:before="60" w:after="0" w:line="240" w:lineRule="auto"/>
              <w:jc w:val="both"/>
              <w:rPr>
                <w:rFonts w:ascii="Times New Roman" w:hAnsi="Times New Roman" w:cs="Times New Roman"/>
                <w:sz w:val="20"/>
                <w:szCs w:val="20"/>
              </w:rPr>
            </w:pPr>
          </w:p>
        </w:tc>
        <w:tc>
          <w:tcPr>
            <w:tcW w:w="1476" w:type="dxa"/>
          </w:tcPr>
          <w:p w:rsidR="004D3492" w:rsidRPr="004D3492" w:rsidRDefault="004D3492" w:rsidP="004D3492">
            <w:pPr>
              <w:spacing w:before="60" w:after="0" w:line="240" w:lineRule="auto"/>
              <w:jc w:val="both"/>
              <w:rPr>
                <w:rFonts w:ascii="Times New Roman" w:hAnsi="Times New Roman" w:cs="Times New Roman"/>
                <w:sz w:val="20"/>
                <w:szCs w:val="20"/>
              </w:rPr>
            </w:pPr>
          </w:p>
        </w:tc>
        <w:tc>
          <w:tcPr>
            <w:tcW w:w="1122" w:type="dxa"/>
          </w:tcPr>
          <w:p w:rsidR="004D3492" w:rsidRPr="004D3492" w:rsidRDefault="004D3492" w:rsidP="004D3492">
            <w:pPr>
              <w:spacing w:before="60" w:after="0" w:line="240" w:lineRule="auto"/>
              <w:jc w:val="both"/>
              <w:rPr>
                <w:rFonts w:ascii="Times New Roman" w:hAnsi="Times New Roman" w:cs="Times New Roman"/>
                <w:sz w:val="20"/>
                <w:szCs w:val="20"/>
              </w:rPr>
            </w:pPr>
          </w:p>
        </w:tc>
        <w:tc>
          <w:tcPr>
            <w:tcW w:w="987" w:type="dxa"/>
          </w:tcPr>
          <w:p w:rsidR="004D3492" w:rsidRPr="004D3492" w:rsidRDefault="004D3492" w:rsidP="004D3492">
            <w:pPr>
              <w:spacing w:before="60" w:after="0" w:line="240" w:lineRule="auto"/>
              <w:jc w:val="both"/>
              <w:rPr>
                <w:rFonts w:ascii="Times New Roman" w:hAnsi="Times New Roman" w:cs="Times New Roman"/>
                <w:sz w:val="20"/>
                <w:szCs w:val="20"/>
              </w:rPr>
            </w:pPr>
          </w:p>
        </w:tc>
      </w:tr>
    </w:tbl>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space="72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Table 6 showed that the composite /combined effect of the independent variables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and availability of information resources) were such that these factors have positive multiple correlations with the dependent variable (R = .577). This however, showed that these factors are quite relevant and important in predicting effective reference services. This is in line with the result earlier obtained on each of the two factors in their </w:t>
      </w:r>
      <w:r w:rsidRPr="004A7C49">
        <w:rPr>
          <w:rFonts w:ascii="Times New Roman" w:hAnsi="Times New Roman" w:cs="Times New Roman"/>
        </w:rPr>
        <w:lastRenderedPageBreak/>
        <w:t xml:space="preserve">bivariate correlations with effective reference service. Also, the two variables combined could explain 76% of the total variance in effective reference service (R2 = 0.575). The remaining 24% was due to other factors and residuals not included in this study.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The Table 6 also showed that the adjusted R2 value of 0.575 obtained is not due to chance as it was found to be significant (F(3,1496) = 19.31; P &lt; .05). Consequently, the hypothesis which </w:t>
      </w:r>
      <w:r w:rsidRPr="004A7C49">
        <w:rPr>
          <w:rFonts w:ascii="Times New Roman" w:hAnsi="Times New Roman" w:cs="Times New Roman"/>
        </w:rPr>
        <w:lastRenderedPageBreak/>
        <w:t>states that there will be no significant composite effect of the independent variables on the dependent variable was therefore not accepted.</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Hypothesis Six: There is no significant relative contribution effect of the independent variables </w:t>
      </w:r>
      <w:r w:rsidRPr="004A7C49">
        <w:rPr>
          <w:rFonts w:ascii="Times New Roman" w:hAnsi="Times New Roman" w:cs="Times New Roman"/>
        </w:rPr>
        <w:lastRenderedPageBreak/>
        <w:t>(</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staff quality, information literacy and availability of information resources) on the dependent variable (effective reference services in the university libraries)</w:t>
      </w: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num="2" w:space="360"/>
          <w:docGrid w:linePitch="360"/>
        </w:sectPr>
      </w:pPr>
    </w:p>
    <w:p w:rsidR="004D3492" w:rsidRPr="001257E7" w:rsidRDefault="004D3492" w:rsidP="004D3492">
      <w:pPr>
        <w:autoSpaceDE w:val="0"/>
        <w:autoSpaceDN w:val="0"/>
        <w:adjustRightInd w:val="0"/>
        <w:spacing w:after="0" w:line="240" w:lineRule="auto"/>
        <w:jc w:val="both"/>
        <w:rPr>
          <w:rFonts w:ascii="Times New Roman" w:hAnsi="Times New Roman" w:cs="Times New Roman"/>
          <w:b/>
          <w:i/>
        </w:rPr>
      </w:pPr>
      <w:r w:rsidRPr="001257E7">
        <w:rPr>
          <w:rFonts w:ascii="Times New Roman" w:hAnsi="Times New Roman" w:cs="Times New Roman"/>
          <w:b/>
          <w:i/>
        </w:rPr>
        <w:lastRenderedPageBreak/>
        <w:t>Table 7: Summary of relative contribution of the independent variables to effective reference services</w:t>
      </w:r>
    </w:p>
    <w:tbl>
      <w:tblPr>
        <w:tblW w:w="8211"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620"/>
        <w:gridCol w:w="1260"/>
        <w:gridCol w:w="1350"/>
        <w:gridCol w:w="1620"/>
        <w:gridCol w:w="720"/>
        <w:gridCol w:w="810"/>
        <w:gridCol w:w="824"/>
        <w:gridCol w:w="7"/>
      </w:tblGrid>
      <w:tr w:rsidR="00750A9B" w:rsidRPr="00750A9B" w:rsidTr="00750A9B">
        <w:trPr>
          <w:cantSplit/>
          <w:tblHeader/>
        </w:trPr>
        <w:tc>
          <w:tcPr>
            <w:tcW w:w="1620" w:type="dxa"/>
            <w:vMerge w:val="restart"/>
            <w:tcBorders>
              <w:top w:val="single" w:sz="4" w:space="0" w:color="auto"/>
              <w:bottom w:val="nil"/>
            </w:tcBorders>
            <w:shd w:val="clear" w:color="auto" w:fill="FFFFFF"/>
            <w:vAlign w:val="bottom"/>
          </w:tcPr>
          <w:p w:rsidR="00750A9B" w:rsidRPr="00750A9B" w:rsidRDefault="00750A9B" w:rsidP="00750A9B">
            <w:pPr>
              <w:autoSpaceDE w:val="0"/>
              <w:autoSpaceDN w:val="0"/>
              <w:adjustRightInd w:val="0"/>
              <w:spacing w:after="0" w:line="240" w:lineRule="auto"/>
              <w:jc w:val="both"/>
              <w:rPr>
                <w:rFonts w:ascii="Times New Roman" w:hAnsi="Times New Roman" w:cs="Times New Roman"/>
                <w:sz w:val="20"/>
                <w:szCs w:val="20"/>
              </w:rPr>
            </w:pPr>
          </w:p>
        </w:tc>
        <w:tc>
          <w:tcPr>
            <w:tcW w:w="2610" w:type="dxa"/>
            <w:gridSpan w:val="2"/>
            <w:tcBorders>
              <w:top w:val="single" w:sz="4" w:space="0" w:color="auto"/>
              <w:bottom w:val="nil"/>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Unstandardized Coefficients</w:t>
            </w:r>
          </w:p>
        </w:tc>
        <w:tc>
          <w:tcPr>
            <w:tcW w:w="2340" w:type="dxa"/>
            <w:gridSpan w:val="2"/>
            <w:tcBorders>
              <w:top w:val="single" w:sz="4" w:space="0" w:color="auto"/>
              <w:bottom w:val="nil"/>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Standardized Coefficients</w:t>
            </w:r>
          </w:p>
        </w:tc>
        <w:tc>
          <w:tcPr>
            <w:tcW w:w="810" w:type="dxa"/>
            <w:vMerge w:val="restart"/>
            <w:tcBorders>
              <w:top w:val="single" w:sz="4" w:space="0" w:color="auto"/>
              <w:bottom w:val="nil"/>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T</w:t>
            </w:r>
          </w:p>
        </w:tc>
        <w:tc>
          <w:tcPr>
            <w:tcW w:w="831" w:type="dxa"/>
            <w:gridSpan w:val="2"/>
            <w:vMerge w:val="restart"/>
            <w:tcBorders>
              <w:top w:val="single" w:sz="4" w:space="0" w:color="auto"/>
              <w:bottom w:val="nil"/>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Sig.</w:t>
            </w:r>
          </w:p>
        </w:tc>
      </w:tr>
      <w:tr w:rsidR="00750A9B" w:rsidRPr="00750A9B" w:rsidTr="00750A9B">
        <w:trPr>
          <w:cantSplit/>
          <w:trHeight w:val="105"/>
          <w:tblHeader/>
        </w:trPr>
        <w:tc>
          <w:tcPr>
            <w:tcW w:w="1620" w:type="dxa"/>
            <w:vMerge/>
            <w:tcBorders>
              <w:top w:val="nil"/>
              <w:bottom w:val="single" w:sz="4" w:space="0" w:color="auto"/>
            </w:tcBorders>
            <w:shd w:val="clear" w:color="auto" w:fill="FFFFFF"/>
            <w:vAlign w:val="bottom"/>
          </w:tcPr>
          <w:p w:rsidR="00750A9B" w:rsidRPr="00750A9B" w:rsidRDefault="00750A9B" w:rsidP="00750A9B">
            <w:pPr>
              <w:autoSpaceDE w:val="0"/>
              <w:autoSpaceDN w:val="0"/>
              <w:adjustRightInd w:val="0"/>
              <w:spacing w:after="0" w:line="240" w:lineRule="auto"/>
              <w:jc w:val="both"/>
              <w:rPr>
                <w:rFonts w:ascii="Times New Roman" w:hAnsi="Times New Roman" w:cs="Times New Roman"/>
                <w:sz w:val="20"/>
                <w:szCs w:val="20"/>
              </w:rPr>
            </w:pPr>
          </w:p>
        </w:tc>
        <w:tc>
          <w:tcPr>
            <w:tcW w:w="1260" w:type="dxa"/>
            <w:tcBorders>
              <w:top w:val="nil"/>
              <w:bottom w:val="single" w:sz="4" w:space="0" w:color="auto"/>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B</w:t>
            </w:r>
          </w:p>
        </w:tc>
        <w:tc>
          <w:tcPr>
            <w:tcW w:w="1350" w:type="dxa"/>
            <w:tcBorders>
              <w:top w:val="nil"/>
              <w:bottom w:val="single" w:sz="4" w:space="0" w:color="auto"/>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Std. Error</w:t>
            </w:r>
          </w:p>
        </w:tc>
        <w:tc>
          <w:tcPr>
            <w:tcW w:w="1620" w:type="dxa"/>
            <w:tcBorders>
              <w:top w:val="nil"/>
              <w:bottom w:val="single" w:sz="4" w:space="0" w:color="auto"/>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Beta(ß)</w:t>
            </w:r>
          </w:p>
        </w:tc>
        <w:tc>
          <w:tcPr>
            <w:tcW w:w="720" w:type="dxa"/>
            <w:tcBorders>
              <w:top w:val="nil"/>
              <w:bottom w:val="single" w:sz="4" w:space="0" w:color="auto"/>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Rank</w:t>
            </w:r>
          </w:p>
        </w:tc>
        <w:tc>
          <w:tcPr>
            <w:tcW w:w="810" w:type="dxa"/>
            <w:vMerge/>
            <w:tcBorders>
              <w:top w:val="nil"/>
              <w:bottom w:val="single" w:sz="4" w:space="0" w:color="auto"/>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p>
        </w:tc>
        <w:tc>
          <w:tcPr>
            <w:tcW w:w="831" w:type="dxa"/>
            <w:gridSpan w:val="2"/>
            <w:vMerge/>
            <w:tcBorders>
              <w:top w:val="nil"/>
              <w:bottom w:val="single" w:sz="4" w:space="0" w:color="auto"/>
            </w:tcBorders>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p>
        </w:tc>
      </w:tr>
      <w:tr w:rsidR="00750A9B" w:rsidRPr="00750A9B" w:rsidTr="00750A9B">
        <w:trPr>
          <w:gridAfter w:val="1"/>
          <w:wAfter w:w="7" w:type="dxa"/>
          <w:cantSplit/>
          <w:tblHeader/>
        </w:trPr>
        <w:tc>
          <w:tcPr>
            <w:tcW w:w="16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both"/>
              <w:rPr>
                <w:rFonts w:ascii="Times New Roman" w:hAnsi="Times New Roman" w:cs="Times New Roman"/>
                <w:sz w:val="20"/>
                <w:szCs w:val="20"/>
              </w:rPr>
            </w:pPr>
            <w:r w:rsidRPr="00750A9B">
              <w:rPr>
                <w:rFonts w:ascii="Times New Roman" w:hAnsi="Times New Roman" w:cs="Times New Roman"/>
                <w:sz w:val="20"/>
                <w:szCs w:val="20"/>
              </w:rPr>
              <w:t>(Constant)</w:t>
            </w:r>
          </w:p>
        </w:tc>
        <w:tc>
          <w:tcPr>
            <w:tcW w:w="126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-2.447</w:t>
            </w:r>
          </w:p>
        </w:tc>
        <w:tc>
          <w:tcPr>
            <w:tcW w:w="135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0.205</w:t>
            </w:r>
          </w:p>
        </w:tc>
        <w:tc>
          <w:tcPr>
            <w:tcW w:w="16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p>
        </w:tc>
        <w:tc>
          <w:tcPr>
            <w:tcW w:w="7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p>
        </w:tc>
        <w:tc>
          <w:tcPr>
            <w:tcW w:w="81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11.926</w:t>
            </w:r>
          </w:p>
        </w:tc>
        <w:tc>
          <w:tcPr>
            <w:tcW w:w="824"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0.000</w:t>
            </w:r>
          </w:p>
        </w:tc>
      </w:tr>
      <w:tr w:rsidR="00750A9B" w:rsidRPr="00750A9B" w:rsidTr="00750A9B">
        <w:trPr>
          <w:gridAfter w:val="1"/>
          <w:wAfter w:w="7" w:type="dxa"/>
          <w:cantSplit/>
          <w:tblHeader/>
        </w:trPr>
        <w:tc>
          <w:tcPr>
            <w:tcW w:w="16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both"/>
              <w:rPr>
                <w:rFonts w:ascii="Times New Roman" w:hAnsi="Times New Roman" w:cs="Times New Roman"/>
                <w:sz w:val="20"/>
                <w:szCs w:val="20"/>
              </w:rPr>
            </w:pPr>
            <w:r w:rsidRPr="00750A9B">
              <w:rPr>
                <w:rFonts w:ascii="Times New Roman" w:hAnsi="Times New Roman" w:cs="Times New Roman"/>
                <w:sz w:val="20"/>
                <w:szCs w:val="20"/>
              </w:rPr>
              <w:t xml:space="preserve">HM-HT Q </w:t>
            </w:r>
          </w:p>
        </w:tc>
        <w:tc>
          <w:tcPr>
            <w:tcW w:w="126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0.006</w:t>
            </w:r>
          </w:p>
        </w:tc>
        <w:tc>
          <w:tcPr>
            <w:tcW w:w="135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0.002</w:t>
            </w:r>
          </w:p>
        </w:tc>
        <w:tc>
          <w:tcPr>
            <w:tcW w:w="16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0.006</w:t>
            </w:r>
          </w:p>
        </w:tc>
        <w:tc>
          <w:tcPr>
            <w:tcW w:w="7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2</w:t>
            </w:r>
            <w:r w:rsidRPr="00750A9B">
              <w:rPr>
                <w:rFonts w:ascii="Times New Roman" w:hAnsi="Times New Roman" w:cs="Times New Roman"/>
                <w:sz w:val="20"/>
                <w:szCs w:val="20"/>
                <w:vertAlign w:val="superscript"/>
              </w:rPr>
              <w:t>nd</w:t>
            </w:r>
          </w:p>
        </w:tc>
        <w:tc>
          <w:tcPr>
            <w:tcW w:w="81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3.320</w:t>
            </w:r>
          </w:p>
        </w:tc>
        <w:tc>
          <w:tcPr>
            <w:tcW w:w="824"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0.001</w:t>
            </w:r>
          </w:p>
        </w:tc>
      </w:tr>
      <w:tr w:rsidR="00750A9B" w:rsidRPr="00750A9B" w:rsidTr="00750A9B">
        <w:trPr>
          <w:gridAfter w:val="1"/>
          <w:wAfter w:w="7" w:type="dxa"/>
          <w:cantSplit/>
          <w:tblHeader/>
        </w:trPr>
        <w:tc>
          <w:tcPr>
            <w:tcW w:w="16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both"/>
              <w:rPr>
                <w:rFonts w:ascii="Times New Roman" w:hAnsi="Times New Roman" w:cs="Times New Roman"/>
                <w:sz w:val="20"/>
                <w:szCs w:val="20"/>
              </w:rPr>
            </w:pPr>
            <w:r w:rsidRPr="00750A9B">
              <w:rPr>
                <w:rFonts w:ascii="Times New Roman" w:hAnsi="Times New Roman" w:cs="Times New Roman"/>
                <w:sz w:val="20"/>
                <w:szCs w:val="20"/>
              </w:rPr>
              <w:t xml:space="preserve">ARQ </w:t>
            </w:r>
          </w:p>
        </w:tc>
        <w:tc>
          <w:tcPr>
            <w:tcW w:w="126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0.171</w:t>
            </w:r>
          </w:p>
        </w:tc>
        <w:tc>
          <w:tcPr>
            <w:tcW w:w="135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0.014</w:t>
            </w:r>
          </w:p>
        </w:tc>
        <w:tc>
          <w:tcPr>
            <w:tcW w:w="16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0.146</w:t>
            </w:r>
          </w:p>
        </w:tc>
        <w:tc>
          <w:tcPr>
            <w:tcW w:w="72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1st</w:t>
            </w:r>
          </w:p>
        </w:tc>
        <w:tc>
          <w:tcPr>
            <w:tcW w:w="810"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12.354</w:t>
            </w:r>
          </w:p>
        </w:tc>
        <w:tc>
          <w:tcPr>
            <w:tcW w:w="824" w:type="dxa"/>
            <w:shd w:val="clear" w:color="auto" w:fill="FFFFFF"/>
            <w:tcMar>
              <w:top w:w="30" w:type="dxa"/>
              <w:left w:w="30" w:type="dxa"/>
              <w:bottom w:w="30" w:type="dxa"/>
              <w:right w:w="30" w:type="dxa"/>
            </w:tcMar>
          </w:tcPr>
          <w:p w:rsidR="00750A9B" w:rsidRPr="00750A9B" w:rsidRDefault="00750A9B" w:rsidP="00750A9B">
            <w:pPr>
              <w:autoSpaceDE w:val="0"/>
              <w:autoSpaceDN w:val="0"/>
              <w:adjustRightInd w:val="0"/>
              <w:spacing w:after="0" w:line="240" w:lineRule="auto"/>
              <w:jc w:val="center"/>
              <w:rPr>
                <w:rFonts w:ascii="Times New Roman" w:hAnsi="Times New Roman" w:cs="Times New Roman"/>
                <w:sz w:val="20"/>
                <w:szCs w:val="20"/>
              </w:rPr>
            </w:pPr>
            <w:r w:rsidRPr="00750A9B">
              <w:rPr>
                <w:rFonts w:ascii="Times New Roman" w:hAnsi="Times New Roman" w:cs="Times New Roman"/>
                <w:sz w:val="20"/>
                <w:szCs w:val="20"/>
              </w:rPr>
              <w:t>0.000</w:t>
            </w:r>
          </w:p>
        </w:tc>
      </w:tr>
    </w:tbl>
    <w:p w:rsidR="004A7C49" w:rsidRPr="004A7C49" w:rsidRDefault="004A7C49" w:rsidP="004A7C49">
      <w:pPr>
        <w:spacing w:before="120" w:after="0" w:line="240" w:lineRule="auto"/>
        <w:jc w:val="both"/>
        <w:rPr>
          <w:rFonts w:ascii="Times New Roman" w:hAnsi="Times New Roman" w:cs="Times New Roman"/>
        </w:rPr>
      </w:pPr>
      <w:proofErr w:type="gramStart"/>
      <w:r w:rsidRPr="004A7C49">
        <w:rPr>
          <w:rFonts w:ascii="Times New Roman" w:hAnsi="Times New Roman" w:cs="Times New Roman"/>
        </w:rPr>
        <w:t>significant</w:t>
      </w:r>
      <w:proofErr w:type="gramEnd"/>
      <w:r w:rsidRPr="004A7C49">
        <w:rPr>
          <w:rFonts w:ascii="Times New Roman" w:hAnsi="Times New Roman" w:cs="Times New Roman"/>
        </w:rPr>
        <w:t xml:space="preserve"> at P&lt; .05</w:t>
      </w:r>
    </w:p>
    <w:p w:rsidR="001257E7" w:rsidRDefault="001257E7" w:rsidP="004A7C49">
      <w:pPr>
        <w:spacing w:before="120" w:after="0" w:line="240" w:lineRule="auto"/>
        <w:jc w:val="both"/>
        <w:rPr>
          <w:rFonts w:ascii="Times New Roman" w:hAnsi="Times New Roman" w:cs="Times New Roman"/>
        </w:rPr>
        <w:sectPr w:rsidR="001257E7" w:rsidSect="001257E7">
          <w:type w:val="continuous"/>
          <w:pgSz w:w="11906" w:h="16838" w:code="9"/>
          <w:pgMar w:top="1584" w:right="1008" w:bottom="1008" w:left="1872" w:header="720" w:footer="720" w:gutter="0"/>
          <w:cols w:space="720"/>
          <w:docGrid w:linePitch="360"/>
        </w:sectPr>
      </w:pP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lastRenderedPageBreak/>
        <w:t xml:space="preserve">Table 7 reveals the relative contribution of the two independent variables to the dependent variable, expressed as beta weights. The partial correlation coefficient of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has positive relationship with the effective reference services of the undergraduate students. The positive value of the effects of and availability of information resources implies that the effective reference </w:t>
      </w:r>
      <w:proofErr w:type="spellStart"/>
      <w:r w:rsidRPr="004A7C49">
        <w:rPr>
          <w:rFonts w:ascii="Times New Roman" w:hAnsi="Times New Roman" w:cs="Times New Roman"/>
        </w:rPr>
        <w:t>servicesof</w:t>
      </w:r>
      <w:proofErr w:type="spellEnd"/>
      <w:r w:rsidRPr="004A7C49">
        <w:rPr>
          <w:rFonts w:ascii="Times New Roman" w:hAnsi="Times New Roman" w:cs="Times New Roman"/>
        </w:rPr>
        <w:t xml:space="preserve"> undergraduate students are actually determined by reinforcement of these two variables. Using the standardized regression coefficient to determine the relative contributions of the independent variables to the explanation of the dependent variables, the availability of information resources (ß = 0.146, t= 12.354, P &lt; .05) followed by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factor (ß = 0.006, t = 3.320, p &lt; 0.05) made potent contributions to the prediction.</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The study revealed that reference services to the university undergraduates in the libraries of North Central Nigeria were occasionally effective. This is an indication that the reference services being rendered to the undergraduate students are grossly inadequate and far from being satisfactory. Majority of the respondents had the same view on all the question items listed, as being occasionally satisfactory and grossly inadequate. There is a clear case of in effectiveness on the part of reference services delivery, as majority of the respondents indicated and said NO that generally reference services   given to them were not effective. These findings contrast with the views of Kumar and </w:t>
      </w:r>
      <w:proofErr w:type="spellStart"/>
      <w:r w:rsidRPr="004A7C49">
        <w:rPr>
          <w:rFonts w:ascii="Times New Roman" w:hAnsi="Times New Roman" w:cs="Times New Roman"/>
        </w:rPr>
        <w:t>Surreh</w:t>
      </w:r>
      <w:proofErr w:type="spellEnd"/>
      <w:r w:rsidRPr="004A7C49">
        <w:rPr>
          <w:rFonts w:ascii="Times New Roman" w:hAnsi="Times New Roman" w:cs="Times New Roman"/>
        </w:rPr>
        <w:t xml:space="preserve"> (2006), Millet (2001) and </w:t>
      </w:r>
      <w:proofErr w:type="spellStart"/>
      <w:r w:rsidRPr="004A7C49">
        <w:rPr>
          <w:rFonts w:ascii="Times New Roman" w:hAnsi="Times New Roman" w:cs="Times New Roman"/>
        </w:rPr>
        <w:t>Drucker</w:t>
      </w:r>
      <w:proofErr w:type="spellEnd"/>
      <w:r w:rsidRPr="004A7C49">
        <w:rPr>
          <w:rFonts w:ascii="Times New Roman" w:hAnsi="Times New Roman" w:cs="Times New Roman"/>
        </w:rPr>
        <w:t xml:space="preserve"> (2006) about what effective reference services are. These authors posit that effective reference service delivery implies having the means to cause desired result or intended result which comes as a result of maximum satisfaction. </w:t>
      </w:r>
      <w:r w:rsidRPr="004A7C49">
        <w:rPr>
          <w:rFonts w:ascii="Times New Roman" w:hAnsi="Times New Roman" w:cs="Times New Roman"/>
        </w:rPr>
        <w:lastRenderedPageBreak/>
        <w:t xml:space="preserve">Effective reference service delivery implies having the means to cause desired result or intended result which comes as a result of maximum satisfaction. It also means having the way to produce the desired effect in reference services delivery, and anything short of this is ineffective reference services delivery.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For library services it makes for excellent and satisfactory reference services as all undergraduate students would come into the reference section of the library where they are treated as kings. This would make them imbibe the culture of independent study, which encourages long term learning habits. It would make them achievers academically and build in them high quality graduates that would never be academically maladjusted or educationally imbalanced.  As usual when undergraduates know that effective reference services are being given to them in the library, they would imbibe the culture of independent learning and turn out to be high academic fliers needed for socioeconomic development of the country.</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In order to ascertain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consciousness of the reference librarians,  the respondents were asked to respond to some statements that revealed absence of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consciousness or non-practice of the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concept.  Majority of the respondents either agreed or strongly agreed to all the questions that revealed absence, unconsciousness, or non-practice of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All these in clear and concise terms, translates to   absence or un-consciousness, or non-practice of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in reference services delivery.  All these contrast with the findings of </w:t>
      </w:r>
      <w:proofErr w:type="spellStart"/>
      <w:r w:rsidRPr="004A7C49">
        <w:rPr>
          <w:rFonts w:ascii="Times New Roman" w:hAnsi="Times New Roman" w:cs="Times New Roman"/>
        </w:rPr>
        <w:t>of</w:t>
      </w:r>
      <w:proofErr w:type="spellEnd"/>
      <w:r w:rsidRPr="004A7C49">
        <w:rPr>
          <w:rFonts w:ascii="Times New Roman" w:hAnsi="Times New Roman" w:cs="Times New Roman"/>
        </w:rPr>
        <w:t xml:space="preserve"> </w:t>
      </w:r>
      <w:proofErr w:type="spellStart"/>
      <w:r w:rsidRPr="004A7C49">
        <w:rPr>
          <w:rFonts w:ascii="Times New Roman" w:hAnsi="Times New Roman" w:cs="Times New Roman"/>
        </w:rPr>
        <w:t>Golub</w:t>
      </w:r>
      <w:proofErr w:type="spellEnd"/>
      <w:r w:rsidRPr="004A7C49">
        <w:rPr>
          <w:rFonts w:ascii="Times New Roman" w:hAnsi="Times New Roman" w:cs="Times New Roman"/>
        </w:rPr>
        <w:t xml:space="preserve"> and Jackson (2008) in their work “how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affects diffusion of learning in networks”. They found </w:t>
      </w:r>
      <w:r w:rsidRPr="004A7C49">
        <w:rPr>
          <w:rFonts w:ascii="Times New Roman" w:hAnsi="Times New Roman" w:cs="Times New Roman"/>
        </w:rPr>
        <w:lastRenderedPageBreak/>
        <w:t xml:space="preserve">that consciousness of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enhanced quick learning and assimilation which could be likened to effective reference services delivery. They now suggested that universities and other organizations should bring the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consciousness into service delivery. It also discordant or in contrast with the views of </w:t>
      </w:r>
      <w:proofErr w:type="spellStart"/>
      <w:r w:rsidRPr="004A7C49">
        <w:rPr>
          <w:rFonts w:ascii="Times New Roman" w:hAnsi="Times New Roman" w:cs="Times New Roman"/>
        </w:rPr>
        <w:t>Ruffner</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Burgon</w:t>
      </w:r>
      <w:proofErr w:type="spellEnd"/>
      <w:r w:rsidRPr="004A7C49">
        <w:rPr>
          <w:rFonts w:ascii="Times New Roman" w:hAnsi="Times New Roman" w:cs="Times New Roman"/>
        </w:rPr>
        <w:t xml:space="preserve"> (1988), </w:t>
      </w:r>
      <w:proofErr w:type="spellStart"/>
      <w:r w:rsidRPr="004A7C49">
        <w:rPr>
          <w:rFonts w:ascii="Times New Roman" w:hAnsi="Times New Roman" w:cs="Times New Roman"/>
        </w:rPr>
        <w:t>Lovin</w:t>
      </w:r>
      <w:proofErr w:type="spellEnd"/>
      <w:r w:rsidRPr="004A7C49">
        <w:rPr>
          <w:rFonts w:ascii="Times New Roman" w:hAnsi="Times New Roman" w:cs="Times New Roman"/>
        </w:rPr>
        <w:t xml:space="preserve"> and Cook (2001), Elliot (2007), </w:t>
      </w:r>
      <w:proofErr w:type="spellStart"/>
      <w:r w:rsidRPr="004A7C49">
        <w:rPr>
          <w:rFonts w:ascii="Times New Roman" w:hAnsi="Times New Roman" w:cs="Times New Roman"/>
        </w:rPr>
        <w:t>Bowik</w:t>
      </w:r>
      <w:proofErr w:type="spellEnd"/>
      <w:r w:rsidRPr="004A7C49">
        <w:rPr>
          <w:rFonts w:ascii="Times New Roman" w:hAnsi="Times New Roman" w:cs="Times New Roman"/>
        </w:rPr>
        <w:t xml:space="preserve"> 2008, that people are more likely to interact well with similar others, and to be either lukewarm or unfriendly to dissimilar others. The implication is that non practice or unconsciousness of the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concept can only engender ineffective reference services to university undergraduates.</w:t>
      </w:r>
    </w:p>
    <w:p w:rsidR="004A7C49" w:rsidRPr="004A7C49" w:rsidRDefault="004A7C49" w:rsidP="004A7C49">
      <w:pPr>
        <w:spacing w:before="120" w:after="0" w:line="240" w:lineRule="auto"/>
        <w:jc w:val="both"/>
        <w:rPr>
          <w:rFonts w:ascii="Times New Roman" w:hAnsi="Times New Roman" w:cs="Times New Roman"/>
        </w:rPr>
      </w:pP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has direct impact on reference staff or employee effectiveness on the job and service delivery in the organizations as when employees who render services are conscious of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they would ensure they offer their services sat </w:t>
      </w:r>
      <w:proofErr w:type="spellStart"/>
      <w:r w:rsidRPr="004A7C49">
        <w:rPr>
          <w:rFonts w:ascii="Times New Roman" w:hAnsi="Times New Roman" w:cs="Times New Roman"/>
        </w:rPr>
        <w:t>isfactorily</w:t>
      </w:r>
      <w:proofErr w:type="spellEnd"/>
      <w:r w:rsidRPr="004A7C49">
        <w:rPr>
          <w:rFonts w:ascii="Times New Roman" w:hAnsi="Times New Roman" w:cs="Times New Roman"/>
        </w:rPr>
        <w:t xml:space="preserve">. This makes for </w:t>
      </w:r>
      <w:proofErr w:type="spellStart"/>
      <w:r w:rsidRPr="004A7C49">
        <w:rPr>
          <w:rFonts w:ascii="Times New Roman" w:hAnsi="Times New Roman" w:cs="Times New Roman"/>
        </w:rPr>
        <w:t>oganisational</w:t>
      </w:r>
      <w:proofErr w:type="spellEnd"/>
      <w:r w:rsidRPr="004A7C49">
        <w:rPr>
          <w:rFonts w:ascii="Times New Roman" w:hAnsi="Times New Roman" w:cs="Times New Roman"/>
        </w:rPr>
        <w:t xml:space="preserve"> goal attainment. Therefore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has implications not just for library services but for all services in all organizations where the customers would always </w:t>
      </w:r>
      <w:proofErr w:type="spellStart"/>
      <w:r w:rsidRPr="004A7C49">
        <w:rPr>
          <w:rFonts w:ascii="Times New Roman" w:hAnsi="Times New Roman" w:cs="Times New Roman"/>
        </w:rPr>
        <w:t>realise</w:t>
      </w:r>
      <w:proofErr w:type="spellEnd"/>
      <w:r w:rsidRPr="004A7C49">
        <w:rPr>
          <w:rFonts w:ascii="Times New Roman" w:hAnsi="Times New Roman" w:cs="Times New Roman"/>
        </w:rPr>
        <w:t xml:space="preserve"> they are treated as kings.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It was discovered that all the questionnaire items that showed impressive collections or abundance and excellence in information resources available were either disagreed upon or strongly disagreed upon   by the respondents. All these indicate that there is insufficient availability of information resources as perceived by the undergraduate students, and so   effective reference services cannot thrive.</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The foregoing is discordant with the views of </w:t>
      </w:r>
      <w:proofErr w:type="spellStart"/>
      <w:r w:rsidRPr="004A7C49">
        <w:rPr>
          <w:rFonts w:ascii="Times New Roman" w:hAnsi="Times New Roman" w:cs="Times New Roman"/>
        </w:rPr>
        <w:t>Oyewusi</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Oyeboade</w:t>
      </w:r>
      <w:proofErr w:type="spellEnd"/>
      <w:r w:rsidRPr="004A7C49">
        <w:rPr>
          <w:rFonts w:ascii="Times New Roman" w:hAnsi="Times New Roman" w:cs="Times New Roman"/>
        </w:rPr>
        <w:t xml:space="preserve"> (2009) that the resources of the university libraries must be sufficient in quantity, quality, diversity and currency to support the universities curriculum. The above findings equally agree with the views of </w:t>
      </w:r>
      <w:proofErr w:type="spellStart"/>
      <w:r w:rsidRPr="004A7C49">
        <w:rPr>
          <w:rFonts w:ascii="Times New Roman" w:hAnsi="Times New Roman" w:cs="Times New Roman"/>
        </w:rPr>
        <w:t>Ogunrombi</w:t>
      </w:r>
      <w:proofErr w:type="spellEnd"/>
      <w:r w:rsidRPr="004A7C49">
        <w:rPr>
          <w:rFonts w:ascii="Times New Roman" w:hAnsi="Times New Roman" w:cs="Times New Roman"/>
        </w:rPr>
        <w:t xml:space="preserve"> (2004) that effective reference services can only thrive with availability of information resources in all formats. </w:t>
      </w:r>
      <w:proofErr w:type="spellStart"/>
      <w:r w:rsidRPr="004A7C49">
        <w:rPr>
          <w:rFonts w:ascii="Times New Roman" w:hAnsi="Times New Roman" w:cs="Times New Roman"/>
        </w:rPr>
        <w:t>Ologbonsaiye</w:t>
      </w:r>
      <w:proofErr w:type="spellEnd"/>
      <w:r w:rsidRPr="004A7C49">
        <w:rPr>
          <w:rFonts w:ascii="Times New Roman" w:hAnsi="Times New Roman" w:cs="Times New Roman"/>
        </w:rPr>
        <w:t xml:space="preserve"> (1994) as cited by </w:t>
      </w:r>
      <w:proofErr w:type="spellStart"/>
      <w:r w:rsidRPr="004A7C49">
        <w:rPr>
          <w:rFonts w:ascii="Times New Roman" w:hAnsi="Times New Roman" w:cs="Times New Roman"/>
        </w:rPr>
        <w:t>Onwukanjo</w:t>
      </w:r>
      <w:proofErr w:type="spellEnd"/>
      <w:r w:rsidRPr="004A7C49">
        <w:rPr>
          <w:rFonts w:ascii="Times New Roman" w:hAnsi="Times New Roman" w:cs="Times New Roman"/>
        </w:rPr>
        <w:t xml:space="preserve"> (2015) is also proven right as he posits that quality of library information resources has been identified as one of the yardsticks for measuring user’s satisfaction and by implication effective reference services. The foregoing findings is  in agreement with </w:t>
      </w:r>
      <w:proofErr w:type="spellStart"/>
      <w:r w:rsidRPr="004A7C49">
        <w:rPr>
          <w:rFonts w:ascii="Times New Roman" w:hAnsi="Times New Roman" w:cs="Times New Roman"/>
        </w:rPr>
        <w:t>Ugah</w:t>
      </w:r>
      <w:proofErr w:type="spellEnd"/>
      <w:r w:rsidRPr="004A7C49">
        <w:rPr>
          <w:rFonts w:ascii="Times New Roman" w:hAnsi="Times New Roman" w:cs="Times New Roman"/>
        </w:rPr>
        <w:t xml:space="preserve"> (2011) who sums it all up by describing poor services or ineffective </w:t>
      </w:r>
      <w:r w:rsidRPr="004A7C49">
        <w:rPr>
          <w:rFonts w:ascii="Times New Roman" w:hAnsi="Times New Roman" w:cs="Times New Roman"/>
        </w:rPr>
        <w:lastRenderedPageBreak/>
        <w:t xml:space="preserve">reference services as a result of lack of quality information sources. The foregoing findings of insufficient  availability of information resources is also in consonance with the findings of </w:t>
      </w:r>
      <w:proofErr w:type="spellStart"/>
      <w:r w:rsidRPr="004A7C49">
        <w:rPr>
          <w:rFonts w:ascii="Times New Roman" w:hAnsi="Times New Roman" w:cs="Times New Roman"/>
        </w:rPr>
        <w:t>Oyediran</w:t>
      </w:r>
      <w:proofErr w:type="spellEnd"/>
      <w:r w:rsidRPr="004A7C49">
        <w:rPr>
          <w:rFonts w:ascii="Times New Roman" w:hAnsi="Times New Roman" w:cs="Times New Roman"/>
        </w:rPr>
        <w:t xml:space="preserve">-Tidings (2004) who studied the information needs of students of </w:t>
      </w:r>
      <w:proofErr w:type="spellStart"/>
      <w:r w:rsidRPr="004A7C49">
        <w:rPr>
          <w:rFonts w:ascii="Times New Roman" w:hAnsi="Times New Roman" w:cs="Times New Roman"/>
        </w:rPr>
        <w:t>Yaba</w:t>
      </w:r>
      <w:proofErr w:type="spellEnd"/>
      <w:r w:rsidRPr="004A7C49">
        <w:rPr>
          <w:rFonts w:ascii="Times New Roman" w:hAnsi="Times New Roman" w:cs="Times New Roman"/>
        </w:rPr>
        <w:t xml:space="preserve"> College of Technology and observed low use of library, frustration on the part of the students and ineffective reference services due to unavailability of desired information resources.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Availability of information resources has direct impact on effective reference services because it is with availability of information resources that is sufficient in quantity, quality, diversity and currency that effective reference service is achieved.  Secondly for organizations and industries that are knowledge based, they need availability of information resources to be able to satisfy their clients. This equally would maximize their profits and by extension, organizational goal attainment.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Table 4 is the correlation table showing relationship between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and effective reference services delivery to the undergraduate students of the North Central States of Nigeria. From the result, a statistically significant relationship was found between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and effective reference service among undergraduate students in the North Central Nigeria. Since there is a strong significant relationship between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and effective reference service among undergraduate students in the North Central, Nigeria, it implies that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have positive relationship with effective reference services. Based on this, the null hypothesis is rejected, which means that there is a significant relationship between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and effective reference services delivery. This significant positive relationship revealed by hypothesis one, contrasted with all the questionnaire statements   that revealed that the reference staff were uncooperative, unfriendly, insensitive, and uncaring. These showed absence or no consciousness of the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w:t>
      </w:r>
      <w:proofErr w:type="spellStart"/>
      <w:proofErr w:type="gramStart"/>
      <w:r w:rsidRPr="004A7C49">
        <w:rPr>
          <w:rFonts w:ascii="Times New Roman" w:hAnsi="Times New Roman" w:cs="Times New Roman"/>
        </w:rPr>
        <w:t>heterophilyconcept</w:t>
      </w:r>
      <w:proofErr w:type="spellEnd"/>
      <w:r w:rsidRPr="004A7C49">
        <w:rPr>
          <w:rFonts w:ascii="Times New Roman" w:hAnsi="Times New Roman" w:cs="Times New Roman"/>
        </w:rPr>
        <w:t xml:space="preserve">  in</w:t>
      </w:r>
      <w:proofErr w:type="gramEnd"/>
      <w:r w:rsidRPr="004A7C49">
        <w:rPr>
          <w:rFonts w:ascii="Times New Roman" w:hAnsi="Times New Roman" w:cs="Times New Roman"/>
        </w:rPr>
        <w:t xml:space="preserve"> reference service delivery.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The significant and positive relationship between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and effective reference services as expressed in hypothesis one:  is in inconsonance with the findings of </w:t>
      </w:r>
      <w:proofErr w:type="spellStart"/>
      <w:r w:rsidRPr="004A7C49">
        <w:rPr>
          <w:rFonts w:ascii="Times New Roman" w:hAnsi="Times New Roman" w:cs="Times New Roman"/>
        </w:rPr>
        <w:t>Golub</w:t>
      </w:r>
      <w:proofErr w:type="spellEnd"/>
      <w:r w:rsidRPr="004A7C49">
        <w:rPr>
          <w:rFonts w:ascii="Times New Roman" w:hAnsi="Times New Roman" w:cs="Times New Roman"/>
        </w:rPr>
        <w:t xml:space="preserve"> and Jackson (2008) in their work “how </w:t>
      </w:r>
      <w:proofErr w:type="spellStart"/>
      <w:r w:rsidRPr="004A7C49">
        <w:rPr>
          <w:rFonts w:ascii="Times New Roman" w:hAnsi="Times New Roman" w:cs="Times New Roman"/>
        </w:rPr>
        <w:t>homophily</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affects diffusion of learning in </w:t>
      </w:r>
      <w:r w:rsidRPr="004A7C49">
        <w:rPr>
          <w:rFonts w:ascii="Times New Roman" w:hAnsi="Times New Roman" w:cs="Times New Roman"/>
        </w:rPr>
        <w:lastRenderedPageBreak/>
        <w:t xml:space="preserve">networks”. They found that consciousness of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enhanced quick learning and assimilation which could be likened to effective reference services delivery. They now suggested that universities and other organizations should bring the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consciousness into service delivery. It also agree with the views of </w:t>
      </w:r>
      <w:proofErr w:type="spellStart"/>
      <w:r w:rsidRPr="004A7C49">
        <w:rPr>
          <w:rFonts w:ascii="Times New Roman" w:hAnsi="Times New Roman" w:cs="Times New Roman"/>
        </w:rPr>
        <w:t>Ruffner</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Burgon</w:t>
      </w:r>
      <w:proofErr w:type="spellEnd"/>
      <w:r w:rsidRPr="004A7C49">
        <w:rPr>
          <w:rFonts w:ascii="Times New Roman" w:hAnsi="Times New Roman" w:cs="Times New Roman"/>
        </w:rPr>
        <w:t xml:space="preserve"> (1988), </w:t>
      </w:r>
      <w:proofErr w:type="spellStart"/>
      <w:r w:rsidRPr="004A7C49">
        <w:rPr>
          <w:rFonts w:ascii="Times New Roman" w:hAnsi="Times New Roman" w:cs="Times New Roman"/>
        </w:rPr>
        <w:t>Lovin</w:t>
      </w:r>
      <w:proofErr w:type="spellEnd"/>
      <w:r w:rsidRPr="004A7C49">
        <w:rPr>
          <w:rFonts w:ascii="Times New Roman" w:hAnsi="Times New Roman" w:cs="Times New Roman"/>
        </w:rPr>
        <w:t xml:space="preserve"> and Cook (2001), Elliot (2007), </w:t>
      </w:r>
      <w:proofErr w:type="spellStart"/>
      <w:r w:rsidRPr="004A7C49">
        <w:rPr>
          <w:rFonts w:ascii="Times New Roman" w:hAnsi="Times New Roman" w:cs="Times New Roman"/>
        </w:rPr>
        <w:t>Bowik</w:t>
      </w:r>
      <w:proofErr w:type="spellEnd"/>
      <w:r w:rsidRPr="004A7C49">
        <w:rPr>
          <w:rFonts w:ascii="Times New Roman" w:hAnsi="Times New Roman" w:cs="Times New Roman"/>
        </w:rPr>
        <w:t xml:space="preserve"> 2008, that people are more likely to interact well with similar others, and to be either lukewarm or unfriendly to dissimilar others.</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Table 5 shows the correlation table showing relationship between availability of information resources and effective reference services to the undergraduate students in North Central Nigeria. The results from the table shows that there is a statistically significant relationship between availability of information resources and effective reference services to the undergraduate students of North Central Nigeria Since there is significant relationship between availability of information resources and effective reference services to the undergraduate students of North Central Nigeria, it implies that availability of information resources have positive relationship with effective reference services. Based on this, the null hypothesis is rejected, which means that there is a significant relationship between availability of information resources and effective reference services delivery.</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This significant positive relationship revealed by hypothesis 4 is in agreement with all the questionnaire statements that depict availability of information resources, for instance: your level of satisfaction with the subject coverage of the reference/ library resources in your discipline is quite high? (b) </w:t>
      </w:r>
      <w:proofErr w:type="gramStart"/>
      <w:r w:rsidRPr="004A7C49">
        <w:rPr>
          <w:rFonts w:ascii="Times New Roman" w:hAnsi="Times New Roman" w:cs="Times New Roman"/>
        </w:rPr>
        <w:t>the</w:t>
      </w:r>
      <w:proofErr w:type="gramEnd"/>
      <w:r w:rsidRPr="004A7C49">
        <w:rPr>
          <w:rFonts w:ascii="Times New Roman" w:hAnsi="Times New Roman" w:cs="Times New Roman"/>
        </w:rPr>
        <w:t xml:space="preserve"> reference / library resources are sufficient in quality, quantity ,diversity and currency to support the university curriculum? (c) Your reference /library resources support your intellectual, cultural, technological and socio-economic development? (d) You are highly impressed by the way your university library subscribes to remote and online databases, by gathering their passwords and distributing to students to supplement the physical materials?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The foregoing agreed with the views of </w:t>
      </w:r>
      <w:proofErr w:type="spellStart"/>
      <w:r w:rsidRPr="004A7C49">
        <w:rPr>
          <w:rFonts w:ascii="Times New Roman" w:hAnsi="Times New Roman" w:cs="Times New Roman"/>
        </w:rPr>
        <w:t>Oyewusi</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Oyeboade</w:t>
      </w:r>
      <w:proofErr w:type="spellEnd"/>
      <w:r w:rsidRPr="004A7C49">
        <w:rPr>
          <w:rFonts w:ascii="Times New Roman" w:hAnsi="Times New Roman" w:cs="Times New Roman"/>
        </w:rPr>
        <w:t xml:space="preserve"> (2009) that the resources of the university libraries must be sufficient in quantity, quality, diversity and currency to support the universities curriculum. The above </w:t>
      </w:r>
      <w:r w:rsidRPr="004A7C49">
        <w:rPr>
          <w:rFonts w:ascii="Times New Roman" w:hAnsi="Times New Roman" w:cs="Times New Roman"/>
        </w:rPr>
        <w:lastRenderedPageBreak/>
        <w:t xml:space="preserve">findings equally agree with the views of </w:t>
      </w:r>
      <w:proofErr w:type="spellStart"/>
      <w:r w:rsidRPr="004A7C49">
        <w:rPr>
          <w:rFonts w:ascii="Times New Roman" w:hAnsi="Times New Roman" w:cs="Times New Roman"/>
        </w:rPr>
        <w:t>Ogunrobi</w:t>
      </w:r>
      <w:proofErr w:type="spellEnd"/>
      <w:r w:rsidRPr="004A7C49">
        <w:rPr>
          <w:rFonts w:ascii="Times New Roman" w:hAnsi="Times New Roman" w:cs="Times New Roman"/>
        </w:rPr>
        <w:t xml:space="preserve"> (2004) that effective reference services can only thrive with availability of information resources in all formats. </w:t>
      </w:r>
      <w:proofErr w:type="spellStart"/>
      <w:r w:rsidRPr="004A7C49">
        <w:rPr>
          <w:rFonts w:ascii="Times New Roman" w:hAnsi="Times New Roman" w:cs="Times New Roman"/>
        </w:rPr>
        <w:t>Idiodi</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Igbinosa</w:t>
      </w:r>
      <w:proofErr w:type="spellEnd"/>
      <w:r w:rsidRPr="004A7C49">
        <w:rPr>
          <w:rFonts w:ascii="Times New Roman" w:hAnsi="Times New Roman" w:cs="Times New Roman"/>
        </w:rPr>
        <w:t xml:space="preserve"> (2003) is also proven right as he posits that quality of library information resources has been identified as one of the yardsticks for measuring users satisfaction and by implication effective reference services. </w:t>
      </w:r>
      <w:proofErr w:type="spellStart"/>
      <w:r w:rsidRPr="004A7C49">
        <w:rPr>
          <w:rFonts w:ascii="Times New Roman" w:hAnsi="Times New Roman" w:cs="Times New Roman"/>
        </w:rPr>
        <w:t>Ugah</w:t>
      </w:r>
      <w:proofErr w:type="spellEnd"/>
      <w:r w:rsidRPr="004A7C49">
        <w:rPr>
          <w:rFonts w:ascii="Times New Roman" w:hAnsi="Times New Roman" w:cs="Times New Roman"/>
        </w:rPr>
        <w:t xml:space="preserve"> (2011) sums it all up that by describing poor services or ineffective reference services as a result of lack of quality information sources.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This positive significant relationship is also in consonance with the findings of </w:t>
      </w:r>
      <w:proofErr w:type="spellStart"/>
      <w:r w:rsidRPr="004A7C49">
        <w:rPr>
          <w:rFonts w:ascii="Times New Roman" w:hAnsi="Times New Roman" w:cs="Times New Roman"/>
        </w:rPr>
        <w:t>Oyediran</w:t>
      </w:r>
      <w:proofErr w:type="spellEnd"/>
      <w:r w:rsidRPr="004A7C49">
        <w:rPr>
          <w:rFonts w:ascii="Times New Roman" w:hAnsi="Times New Roman" w:cs="Times New Roman"/>
        </w:rPr>
        <w:t xml:space="preserve">-Tidings (2004) who studied the information needs of students of </w:t>
      </w:r>
      <w:proofErr w:type="spellStart"/>
      <w:r w:rsidRPr="004A7C49">
        <w:rPr>
          <w:rFonts w:ascii="Times New Roman" w:hAnsi="Times New Roman" w:cs="Times New Roman"/>
        </w:rPr>
        <w:t>Yaba</w:t>
      </w:r>
      <w:proofErr w:type="spellEnd"/>
      <w:r w:rsidRPr="004A7C49">
        <w:rPr>
          <w:rFonts w:ascii="Times New Roman" w:hAnsi="Times New Roman" w:cs="Times New Roman"/>
        </w:rPr>
        <w:t xml:space="preserve"> College of Technology and observed low use of library, frustration on the part of the students and ineffective reference services due to unavailability of desired information sources.</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Table 6 showed that the composite/combined effect of the independent variables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staff quality, information literacy and availability of information resources) were such that these factors have positive multiple correlations with the dependent variable (R = .577). This however, showed that these factors are quite relevant and important in predicting effective reference services. This is in line with the result earlier obtained on each of the four factors in their bivariate correlations with effective reference service. Also, the four factors combined could explain 76% of the total variance in effective reference service (R2 = 0.575). The remaining 24% was due to other factors and residuals not included in this study. </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The  Table 6 also showed that the adjusted R2 value of 0.575 obtained is not due to chance as it was found to be significant (F(4,1495) = 1930845.959; P &lt; .05). Consequently, the hypothesis which states that there will be no significant composite effect of the independent variables on the dependent variable was therefore not accepted. The findings are in line with that of Lancaster (1988), as cited by </w:t>
      </w:r>
      <w:proofErr w:type="spellStart"/>
      <w:r w:rsidRPr="004A7C49">
        <w:rPr>
          <w:rFonts w:ascii="Times New Roman" w:hAnsi="Times New Roman" w:cs="Times New Roman"/>
        </w:rPr>
        <w:t>Nwalo</w:t>
      </w:r>
      <w:proofErr w:type="spellEnd"/>
      <w:r w:rsidRPr="004A7C49">
        <w:rPr>
          <w:rFonts w:ascii="Times New Roman" w:hAnsi="Times New Roman" w:cs="Times New Roman"/>
        </w:rPr>
        <w:t xml:space="preserve"> (2000</w:t>
      </w:r>
      <w:proofErr w:type="gramStart"/>
      <w:r w:rsidRPr="004A7C49">
        <w:rPr>
          <w:rFonts w:ascii="Times New Roman" w:hAnsi="Times New Roman" w:cs="Times New Roman"/>
        </w:rPr>
        <w:t>) ,</w:t>
      </w:r>
      <w:proofErr w:type="gramEnd"/>
      <w:r w:rsidRPr="004A7C49">
        <w:rPr>
          <w:rFonts w:ascii="Times New Roman" w:hAnsi="Times New Roman" w:cs="Times New Roman"/>
        </w:rPr>
        <w:t xml:space="preserve"> Hermon and </w:t>
      </w:r>
      <w:proofErr w:type="spellStart"/>
      <w:r w:rsidRPr="004A7C49">
        <w:rPr>
          <w:rFonts w:ascii="Times New Roman" w:hAnsi="Times New Roman" w:cs="Times New Roman"/>
        </w:rPr>
        <w:t>Nitech</w:t>
      </w:r>
      <w:proofErr w:type="spellEnd"/>
      <w:r w:rsidRPr="004A7C49">
        <w:rPr>
          <w:rFonts w:ascii="Times New Roman" w:hAnsi="Times New Roman" w:cs="Times New Roman"/>
        </w:rPr>
        <w:t xml:space="preserve"> (2009) and </w:t>
      </w:r>
      <w:proofErr w:type="spellStart"/>
      <w:r w:rsidRPr="004A7C49">
        <w:rPr>
          <w:rFonts w:ascii="Times New Roman" w:hAnsi="Times New Roman" w:cs="Times New Roman"/>
        </w:rPr>
        <w:t>RSerman</w:t>
      </w:r>
      <w:proofErr w:type="spellEnd"/>
      <w:r w:rsidRPr="004A7C49">
        <w:rPr>
          <w:rFonts w:ascii="Times New Roman" w:hAnsi="Times New Roman" w:cs="Times New Roman"/>
        </w:rPr>
        <w:t xml:space="preserve"> and </w:t>
      </w:r>
      <w:proofErr w:type="spellStart"/>
      <w:r w:rsidRPr="004A7C49">
        <w:rPr>
          <w:rFonts w:ascii="Times New Roman" w:hAnsi="Times New Roman" w:cs="Times New Roman"/>
        </w:rPr>
        <w:t>Shafiq</w:t>
      </w:r>
      <w:proofErr w:type="spellEnd"/>
      <w:r w:rsidRPr="004A7C49">
        <w:rPr>
          <w:rFonts w:ascii="Times New Roman" w:hAnsi="Times New Roman" w:cs="Times New Roman"/>
        </w:rPr>
        <w:t xml:space="preserve"> (2011). They posited that libraries are service </w:t>
      </w:r>
      <w:proofErr w:type="spellStart"/>
      <w:r w:rsidRPr="004A7C49">
        <w:rPr>
          <w:rFonts w:ascii="Times New Roman" w:hAnsi="Times New Roman" w:cs="Times New Roman"/>
        </w:rPr>
        <w:t>organisations</w:t>
      </w:r>
      <w:proofErr w:type="spellEnd"/>
      <w:r w:rsidRPr="004A7C49">
        <w:rPr>
          <w:rFonts w:ascii="Times New Roman" w:hAnsi="Times New Roman" w:cs="Times New Roman"/>
        </w:rPr>
        <w:t xml:space="preserve"> and it is the information resources that determine their quality. Service quality includes three areas (a) resources, information resources/content which bothers on availability of information resources, (b) service environment and resource delivery, this bothers on effectiveness like reference </w:t>
      </w:r>
      <w:r w:rsidRPr="004A7C49">
        <w:rPr>
          <w:rFonts w:ascii="Times New Roman" w:hAnsi="Times New Roman" w:cs="Times New Roman"/>
        </w:rPr>
        <w:lastRenderedPageBreak/>
        <w:t xml:space="preserve">services effectiveness; (c) service delivered by staff, which bothers on staff quality; and a good quality staff that is information literate and takes into recognition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consciousness in communication transaction.</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Table 7 shows positive value of the effects of staff quality, information literacy and availability of information resources implies that the effective reference services of undergraduate students is actually determined by reinforcement of these four variables. Using the standardized regression coefficient to determine the relative contributions of the independent variables to the explanation of the dependent variable, availability of information resources is the most potent contributor to the prediction followed by the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factor.</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 So it can be seen that relatively all the independent variables have significant contribution with effective reference services. For </w:t>
      </w:r>
      <w:proofErr w:type="spellStart"/>
      <w:r w:rsidRPr="004A7C49">
        <w:rPr>
          <w:rFonts w:ascii="Times New Roman" w:hAnsi="Times New Roman" w:cs="Times New Roman"/>
        </w:rPr>
        <w:t>homophily</w:t>
      </w:r>
      <w:proofErr w:type="spellEnd"/>
      <w:r w:rsidRPr="004A7C49">
        <w:rPr>
          <w:rFonts w:ascii="Times New Roman" w:hAnsi="Times New Roman" w:cs="Times New Roman"/>
        </w:rPr>
        <w:t>–</w:t>
      </w:r>
      <w:proofErr w:type="spellStart"/>
      <w:r w:rsidRPr="004A7C49">
        <w:rPr>
          <w:rFonts w:ascii="Times New Roman" w:hAnsi="Times New Roman" w:cs="Times New Roman"/>
        </w:rPr>
        <w:t>heterophily</w:t>
      </w:r>
      <w:proofErr w:type="spellEnd"/>
      <w:r w:rsidRPr="004A7C49">
        <w:rPr>
          <w:rFonts w:ascii="Times New Roman" w:hAnsi="Times New Roman" w:cs="Times New Roman"/>
        </w:rPr>
        <w:t xml:space="preserve"> all the questionnaire statements revealed unconsciousness or non-compliance of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xml:space="preserve"> concept in reference transactions, hence the high positive correlation to show that any unconsciousness or non-practice of it in reference services should be addressed because reference staff should even undergo trainings on how to practice it especially for empathy.  Availability of resources is very essential for effective reference services because studies have shown that without, information resources, there cannot be effective reference services. </w:t>
      </w:r>
    </w:p>
    <w:p w:rsidR="004A7C49" w:rsidRPr="00750A9B" w:rsidRDefault="00750A9B" w:rsidP="004A7C49">
      <w:pPr>
        <w:spacing w:before="120" w:after="0" w:line="240" w:lineRule="auto"/>
        <w:jc w:val="both"/>
        <w:rPr>
          <w:rFonts w:ascii="Times New Roman" w:hAnsi="Times New Roman" w:cs="Times New Roman"/>
          <w:b/>
        </w:rPr>
      </w:pPr>
      <w:r w:rsidRPr="00750A9B">
        <w:rPr>
          <w:rFonts w:ascii="Times New Roman" w:hAnsi="Times New Roman" w:cs="Times New Roman"/>
          <w:b/>
        </w:rPr>
        <w:t xml:space="preserve"> </w:t>
      </w:r>
      <w:r w:rsidR="004A7C49" w:rsidRPr="00750A9B">
        <w:rPr>
          <w:rFonts w:ascii="Times New Roman" w:hAnsi="Times New Roman" w:cs="Times New Roman"/>
          <w:b/>
        </w:rPr>
        <w:t>Conclusion</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The study shows that all the independent variables namely </w:t>
      </w:r>
      <w:proofErr w:type="spellStart"/>
      <w:r w:rsidRPr="004A7C49">
        <w:rPr>
          <w:rFonts w:ascii="Times New Roman" w:hAnsi="Times New Roman" w:cs="Times New Roman"/>
        </w:rPr>
        <w:t>homophily-heterophily</w:t>
      </w:r>
      <w:proofErr w:type="spellEnd"/>
      <w:r w:rsidRPr="004A7C49">
        <w:rPr>
          <w:rFonts w:ascii="Times New Roman" w:hAnsi="Times New Roman" w:cs="Times New Roman"/>
        </w:rPr>
        <w:t>, and availability of information resources showed strong positive and significant relationships both individually (relatively) and collectively (jointly or compositely) to the dependent variable which is effective reference services. Therefore for effective reference services in university libraries all the independent variables need to be taken into consideration that is they need to be in existence for effective reference services.</w:t>
      </w:r>
    </w:p>
    <w:p w:rsidR="004A7C49" w:rsidRPr="00750A9B" w:rsidRDefault="004A7C49" w:rsidP="004A7C49">
      <w:pPr>
        <w:spacing w:before="120" w:after="0" w:line="240" w:lineRule="auto"/>
        <w:jc w:val="both"/>
        <w:rPr>
          <w:rFonts w:ascii="Times New Roman" w:hAnsi="Times New Roman" w:cs="Times New Roman"/>
          <w:b/>
        </w:rPr>
      </w:pPr>
      <w:r w:rsidRPr="00750A9B">
        <w:rPr>
          <w:rFonts w:ascii="Times New Roman" w:hAnsi="Times New Roman" w:cs="Times New Roman"/>
          <w:b/>
        </w:rPr>
        <w:t xml:space="preserve"> Recommendations</w:t>
      </w:r>
    </w:p>
    <w:p w:rsidR="004A7C49" w:rsidRPr="004A7C49" w:rsidRDefault="004A7C49" w:rsidP="004A7C49">
      <w:pPr>
        <w:spacing w:before="120" w:after="0" w:line="240" w:lineRule="auto"/>
        <w:jc w:val="both"/>
        <w:rPr>
          <w:rFonts w:ascii="Times New Roman" w:hAnsi="Times New Roman" w:cs="Times New Roman"/>
        </w:rPr>
      </w:pPr>
      <w:r w:rsidRPr="004A7C49">
        <w:rPr>
          <w:rFonts w:ascii="Times New Roman" w:hAnsi="Times New Roman" w:cs="Times New Roman"/>
        </w:rPr>
        <w:t xml:space="preserve">Based on the findings of this research, the following recommendations are proffered to improve effective reference services to university undergraduates in North Central Nigeria. It is essential for Nigerian universities to produce high academic quality graduates needed for socioeconomic development. Under </w:t>
      </w:r>
      <w:proofErr w:type="spellStart"/>
      <w:r w:rsidRPr="004A7C49">
        <w:rPr>
          <w:rFonts w:ascii="Times New Roman" w:hAnsi="Times New Roman" w:cs="Times New Roman"/>
        </w:rPr>
        <w:lastRenderedPageBreak/>
        <w:t>utilisation</w:t>
      </w:r>
      <w:proofErr w:type="spellEnd"/>
      <w:r w:rsidRPr="004A7C49">
        <w:rPr>
          <w:rFonts w:ascii="Times New Roman" w:hAnsi="Times New Roman" w:cs="Times New Roman"/>
        </w:rPr>
        <w:t xml:space="preserve"> of the reference services section of the Nigerian university libraries because of unsatisfactory and ineffective reference services has serious negative implications for the quality of graduates churned out in particular, and for the Nigerian polity in general, therefore,</w:t>
      </w:r>
    </w:p>
    <w:p w:rsidR="004A7C49" w:rsidRPr="00750A9B" w:rsidRDefault="004A7C49" w:rsidP="00750A9B">
      <w:pPr>
        <w:pStyle w:val="ListParagraph"/>
        <w:numPr>
          <w:ilvl w:val="0"/>
          <w:numId w:val="6"/>
        </w:numPr>
        <w:spacing w:before="120" w:after="0" w:line="240" w:lineRule="auto"/>
        <w:jc w:val="both"/>
        <w:rPr>
          <w:rFonts w:ascii="Times New Roman" w:hAnsi="Times New Roman" w:cs="Times New Roman"/>
        </w:rPr>
      </w:pPr>
      <w:r w:rsidRPr="00750A9B">
        <w:rPr>
          <w:rFonts w:ascii="Times New Roman" w:hAnsi="Times New Roman" w:cs="Times New Roman"/>
        </w:rPr>
        <w:t>There is need for parents and all stake holders in the education industry, university’s administration, university’s library administration, government at all levels or tiers, in Nigeria to ensure that all the independent variables that were duly investigated and found to have significant relationships with effective reference services are adequately provided in Nigeria’s university libraries in general and that of North Central Nigeria in particular.</w:t>
      </w:r>
    </w:p>
    <w:p w:rsidR="004A7C49" w:rsidRPr="00750A9B" w:rsidRDefault="004A7C49" w:rsidP="00750A9B">
      <w:pPr>
        <w:pStyle w:val="ListParagraph"/>
        <w:numPr>
          <w:ilvl w:val="0"/>
          <w:numId w:val="6"/>
        </w:numPr>
        <w:spacing w:before="120" w:after="0" w:line="240" w:lineRule="auto"/>
        <w:jc w:val="both"/>
        <w:rPr>
          <w:rFonts w:ascii="Times New Roman" w:hAnsi="Times New Roman" w:cs="Times New Roman"/>
        </w:rPr>
      </w:pPr>
      <w:r w:rsidRPr="00750A9B">
        <w:rPr>
          <w:rFonts w:ascii="Times New Roman" w:hAnsi="Times New Roman" w:cs="Times New Roman"/>
        </w:rPr>
        <w:t xml:space="preserve">There is need to sensitize the library workers both professional and non-professional cadres on the importance of effective and satisfactory reference services. There should be training and sensitization </w:t>
      </w:r>
      <w:proofErr w:type="spellStart"/>
      <w:r w:rsidRPr="00750A9B">
        <w:rPr>
          <w:rFonts w:ascii="Times New Roman" w:hAnsi="Times New Roman" w:cs="Times New Roman"/>
        </w:rPr>
        <w:t>programmes</w:t>
      </w:r>
      <w:proofErr w:type="spellEnd"/>
      <w:r w:rsidRPr="00750A9B">
        <w:rPr>
          <w:rFonts w:ascii="Times New Roman" w:hAnsi="Times New Roman" w:cs="Times New Roman"/>
        </w:rPr>
        <w:t xml:space="preserve"> on effective reference services using reference query slips as a measure of reference services effectiveness. Once there is adequate training on the need to satisfy the users on all the items mentioned in that reference query slip, which is a tool for effective reference services, (statistics), then the library would achieve effective reference services in all their reference transactions.</w:t>
      </w:r>
    </w:p>
    <w:p w:rsidR="004A7C49" w:rsidRPr="00750A9B" w:rsidRDefault="004A7C49" w:rsidP="00750A9B">
      <w:pPr>
        <w:pStyle w:val="ListParagraph"/>
        <w:numPr>
          <w:ilvl w:val="0"/>
          <w:numId w:val="6"/>
        </w:numPr>
        <w:spacing w:before="120" w:after="0" w:line="240" w:lineRule="auto"/>
        <w:jc w:val="both"/>
        <w:rPr>
          <w:rFonts w:ascii="Times New Roman" w:hAnsi="Times New Roman" w:cs="Times New Roman"/>
        </w:rPr>
      </w:pPr>
      <w:r w:rsidRPr="00750A9B">
        <w:rPr>
          <w:rFonts w:ascii="Times New Roman" w:hAnsi="Times New Roman" w:cs="Times New Roman"/>
        </w:rPr>
        <w:t xml:space="preserve">For effective reference services, there should be deliberate consciousness of the </w:t>
      </w:r>
      <w:proofErr w:type="spellStart"/>
      <w:r w:rsidRPr="00750A9B">
        <w:rPr>
          <w:rFonts w:ascii="Times New Roman" w:hAnsi="Times New Roman" w:cs="Times New Roman"/>
        </w:rPr>
        <w:t>homophily</w:t>
      </w:r>
      <w:proofErr w:type="spellEnd"/>
      <w:r w:rsidRPr="00750A9B">
        <w:rPr>
          <w:rFonts w:ascii="Times New Roman" w:hAnsi="Times New Roman" w:cs="Times New Roman"/>
        </w:rPr>
        <w:t xml:space="preserve">- </w:t>
      </w:r>
      <w:proofErr w:type="spellStart"/>
      <w:r w:rsidRPr="00750A9B">
        <w:rPr>
          <w:rFonts w:ascii="Times New Roman" w:hAnsi="Times New Roman" w:cs="Times New Roman"/>
        </w:rPr>
        <w:t>heterophily</w:t>
      </w:r>
      <w:proofErr w:type="spellEnd"/>
      <w:r w:rsidRPr="00750A9B">
        <w:rPr>
          <w:rFonts w:ascii="Times New Roman" w:hAnsi="Times New Roman" w:cs="Times New Roman"/>
        </w:rPr>
        <w:t xml:space="preserve"> concept in communication and reference transactions as it engenders effectiveness in reference transactions.  With the consciousness of </w:t>
      </w:r>
      <w:proofErr w:type="spellStart"/>
      <w:r w:rsidRPr="00750A9B">
        <w:rPr>
          <w:rFonts w:ascii="Times New Roman" w:hAnsi="Times New Roman" w:cs="Times New Roman"/>
        </w:rPr>
        <w:t>homophily-heterophily</w:t>
      </w:r>
      <w:proofErr w:type="spellEnd"/>
      <w:r w:rsidRPr="00750A9B">
        <w:rPr>
          <w:rFonts w:ascii="Times New Roman" w:hAnsi="Times New Roman" w:cs="Times New Roman"/>
        </w:rPr>
        <w:t xml:space="preserve"> in reference services transactions, the reference staff would show respect for the ideological leanings of the undergraduate students, be friendly, cooperate and </w:t>
      </w:r>
      <w:proofErr w:type="spellStart"/>
      <w:r w:rsidRPr="00750A9B">
        <w:rPr>
          <w:rFonts w:ascii="Times New Roman" w:hAnsi="Times New Roman" w:cs="Times New Roman"/>
        </w:rPr>
        <w:t>empathise</w:t>
      </w:r>
      <w:proofErr w:type="spellEnd"/>
      <w:r w:rsidRPr="00750A9B">
        <w:rPr>
          <w:rFonts w:ascii="Times New Roman" w:hAnsi="Times New Roman" w:cs="Times New Roman"/>
        </w:rPr>
        <w:t xml:space="preserve"> with them for smooth reference transactions, there would be influx of the students in the reference section seeking direct personal assistance that would help them in knowledge acquisition. </w:t>
      </w:r>
    </w:p>
    <w:p w:rsidR="004A7C49" w:rsidRPr="00750A9B" w:rsidRDefault="004A7C49" w:rsidP="00750A9B">
      <w:pPr>
        <w:pStyle w:val="ListParagraph"/>
        <w:numPr>
          <w:ilvl w:val="0"/>
          <w:numId w:val="6"/>
        </w:numPr>
        <w:spacing w:before="120" w:after="0" w:line="240" w:lineRule="auto"/>
        <w:jc w:val="both"/>
        <w:rPr>
          <w:rFonts w:ascii="Times New Roman" w:hAnsi="Times New Roman" w:cs="Times New Roman"/>
        </w:rPr>
      </w:pPr>
      <w:r w:rsidRPr="00750A9B">
        <w:rPr>
          <w:rFonts w:ascii="Times New Roman" w:hAnsi="Times New Roman" w:cs="Times New Roman"/>
        </w:rPr>
        <w:t xml:space="preserve">Librarians that should be deployed to the reference section are the ones that respect the existence and principle of </w:t>
      </w:r>
      <w:proofErr w:type="spellStart"/>
      <w:r w:rsidRPr="00750A9B">
        <w:rPr>
          <w:rFonts w:ascii="Times New Roman" w:hAnsi="Times New Roman" w:cs="Times New Roman"/>
        </w:rPr>
        <w:t>homophily-heterophily</w:t>
      </w:r>
      <w:proofErr w:type="spellEnd"/>
      <w:r w:rsidRPr="00750A9B">
        <w:rPr>
          <w:rFonts w:ascii="Times New Roman" w:hAnsi="Times New Roman" w:cs="Times New Roman"/>
        </w:rPr>
        <w:t xml:space="preserve"> concept. There </w:t>
      </w:r>
      <w:r w:rsidRPr="00750A9B">
        <w:rPr>
          <w:rFonts w:ascii="Times New Roman" w:hAnsi="Times New Roman" w:cs="Times New Roman"/>
        </w:rPr>
        <w:lastRenderedPageBreak/>
        <w:t xml:space="preserve">should be adequate training about the </w:t>
      </w:r>
      <w:proofErr w:type="spellStart"/>
      <w:r w:rsidRPr="00750A9B">
        <w:rPr>
          <w:rFonts w:ascii="Times New Roman" w:hAnsi="Times New Roman" w:cs="Times New Roman"/>
        </w:rPr>
        <w:t>homophily-heterophily</w:t>
      </w:r>
      <w:proofErr w:type="spellEnd"/>
      <w:r w:rsidRPr="00750A9B">
        <w:rPr>
          <w:rFonts w:ascii="Times New Roman" w:hAnsi="Times New Roman" w:cs="Times New Roman"/>
        </w:rPr>
        <w:t xml:space="preserve"> concept for librarians and other workers that render services. Once employees become conscious of it in libraries or any organization, people would begin to respect each other’s ideologies and feelings, people would employ empathy when dealing with others. Workers who are conscious of it would respect the likes and dislikes of others. This </w:t>
      </w:r>
      <w:proofErr w:type="spellStart"/>
      <w:r w:rsidRPr="00750A9B">
        <w:rPr>
          <w:rFonts w:ascii="Times New Roman" w:hAnsi="Times New Roman" w:cs="Times New Roman"/>
        </w:rPr>
        <w:t>homophily-heterophily</w:t>
      </w:r>
      <w:proofErr w:type="spellEnd"/>
      <w:r w:rsidRPr="00750A9B">
        <w:rPr>
          <w:rFonts w:ascii="Times New Roman" w:hAnsi="Times New Roman" w:cs="Times New Roman"/>
        </w:rPr>
        <w:t xml:space="preserve"> is a necessity for effective reference services delivery, be it effective reference services or any other services delivery in any </w:t>
      </w:r>
      <w:proofErr w:type="spellStart"/>
      <w:r w:rsidRPr="00750A9B">
        <w:rPr>
          <w:rFonts w:ascii="Times New Roman" w:hAnsi="Times New Roman" w:cs="Times New Roman"/>
        </w:rPr>
        <w:t>organisation</w:t>
      </w:r>
      <w:proofErr w:type="spellEnd"/>
      <w:r w:rsidRPr="00750A9B">
        <w:rPr>
          <w:rFonts w:ascii="Times New Roman" w:hAnsi="Times New Roman" w:cs="Times New Roman"/>
        </w:rPr>
        <w:t xml:space="preserve">. It is a package that should be made popular to others by training and intensive sensitization. University library’s management and university authorities should post staff that </w:t>
      </w:r>
      <w:proofErr w:type="spellStart"/>
      <w:r w:rsidRPr="00750A9B">
        <w:rPr>
          <w:rFonts w:ascii="Times New Roman" w:hAnsi="Times New Roman" w:cs="Times New Roman"/>
        </w:rPr>
        <w:t>arehomophily-heterophily</w:t>
      </w:r>
      <w:proofErr w:type="spellEnd"/>
      <w:r w:rsidRPr="00750A9B">
        <w:rPr>
          <w:rFonts w:ascii="Times New Roman" w:hAnsi="Times New Roman" w:cs="Times New Roman"/>
        </w:rPr>
        <w:t xml:space="preserve"> compliant to the reference section. In employment generally, employees that are </w:t>
      </w:r>
      <w:proofErr w:type="spellStart"/>
      <w:r w:rsidRPr="00750A9B">
        <w:rPr>
          <w:rFonts w:ascii="Times New Roman" w:hAnsi="Times New Roman" w:cs="Times New Roman"/>
        </w:rPr>
        <w:t>homophily</w:t>
      </w:r>
      <w:proofErr w:type="spellEnd"/>
      <w:r w:rsidRPr="00750A9B">
        <w:rPr>
          <w:rFonts w:ascii="Times New Roman" w:hAnsi="Times New Roman" w:cs="Times New Roman"/>
        </w:rPr>
        <w:t>–</w:t>
      </w:r>
      <w:proofErr w:type="spellStart"/>
      <w:r w:rsidRPr="00750A9B">
        <w:rPr>
          <w:rFonts w:ascii="Times New Roman" w:hAnsi="Times New Roman" w:cs="Times New Roman"/>
        </w:rPr>
        <w:t>heterophily</w:t>
      </w:r>
      <w:proofErr w:type="spellEnd"/>
      <w:r w:rsidRPr="00750A9B">
        <w:rPr>
          <w:rFonts w:ascii="Times New Roman" w:hAnsi="Times New Roman" w:cs="Times New Roman"/>
        </w:rPr>
        <w:t xml:space="preserve"> compliant should be given employed so that services would go on smoothly. This would make all customers to be satisfied with the organization and would result in profit maximization.</w:t>
      </w:r>
    </w:p>
    <w:p w:rsidR="004A7C49" w:rsidRPr="00750A9B" w:rsidRDefault="004A7C49" w:rsidP="00750A9B">
      <w:pPr>
        <w:pStyle w:val="ListParagraph"/>
        <w:numPr>
          <w:ilvl w:val="0"/>
          <w:numId w:val="6"/>
        </w:numPr>
        <w:spacing w:before="120" w:after="0" w:line="240" w:lineRule="auto"/>
        <w:jc w:val="both"/>
        <w:rPr>
          <w:rFonts w:ascii="Times New Roman" w:hAnsi="Times New Roman" w:cs="Times New Roman"/>
        </w:rPr>
      </w:pPr>
      <w:r w:rsidRPr="00750A9B">
        <w:rPr>
          <w:rFonts w:ascii="Times New Roman" w:hAnsi="Times New Roman" w:cs="Times New Roman"/>
        </w:rPr>
        <w:t>Effective reference services cannot thrive without availability of information resources. Therefore information resources must be available in sufficiency, adequacy, currency and diversity to engender reference services effectiveness.  There should be broad   subject coverage of library materials in all disciplines. The reference / library materials should be sufficient in quality. Quantity, diversity and currency to support the university’s curriculum. For electronic/ online resources, the students should be satisfied with the way the university library subscribes to remote and online databases. These suggest that the reference services delivery to the undergraduate students should be effective, as there cannot be effective reference services with insufficient resources.</w:t>
      </w:r>
    </w:p>
    <w:p w:rsidR="004A7C49" w:rsidRPr="00750A9B" w:rsidRDefault="004A7C49" w:rsidP="00750A9B">
      <w:pPr>
        <w:pStyle w:val="ListParagraph"/>
        <w:numPr>
          <w:ilvl w:val="0"/>
          <w:numId w:val="6"/>
        </w:numPr>
        <w:spacing w:before="120" w:after="0" w:line="240" w:lineRule="auto"/>
        <w:jc w:val="both"/>
        <w:rPr>
          <w:rFonts w:ascii="Times New Roman" w:hAnsi="Times New Roman" w:cs="Times New Roman"/>
        </w:rPr>
      </w:pPr>
      <w:r w:rsidRPr="00750A9B">
        <w:rPr>
          <w:rFonts w:ascii="Times New Roman" w:hAnsi="Times New Roman" w:cs="Times New Roman"/>
        </w:rPr>
        <w:t xml:space="preserve">Availability of information resources significantly influence effective reference services since it means ensuring the presence of the materials in the library for immediate use. The university library management, </w:t>
      </w:r>
      <w:r w:rsidRPr="00750A9B">
        <w:rPr>
          <w:rFonts w:ascii="Times New Roman" w:hAnsi="Times New Roman" w:cs="Times New Roman"/>
        </w:rPr>
        <w:lastRenderedPageBreak/>
        <w:t xml:space="preserve">university management and all stakeholders in the education industry should ensure that there is availability of information resources which are sufficient in quantity, quality, diversity, and currency, as this is the only way it can support the school’s curriculum, and enhance effective reference services. If the resources are not there, statistics of effective reference services cannot be kept. There should be enough funds for print, non-print, electronic online, hardcopy and softcopy materials to flood the library for effective reference services. </w:t>
      </w:r>
    </w:p>
    <w:p w:rsidR="004A7C49" w:rsidRPr="00750A9B" w:rsidRDefault="004A7C49" w:rsidP="00750A9B">
      <w:pPr>
        <w:pStyle w:val="ListParagraph"/>
        <w:numPr>
          <w:ilvl w:val="0"/>
          <w:numId w:val="6"/>
        </w:numPr>
        <w:spacing w:before="120" w:after="0" w:line="240" w:lineRule="auto"/>
        <w:jc w:val="both"/>
        <w:rPr>
          <w:rFonts w:ascii="Times New Roman" w:hAnsi="Times New Roman" w:cs="Times New Roman"/>
        </w:rPr>
      </w:pPr>
      <w:r w:rsidRPr="00750A9B">
        <w:rPr>
          <w:rFonts w:ascii="Times New Roman" w:hAnsi="Times New Roman" w:cs="Times New Roman"/>
        </w:rPr>
        <w:t>The prediction of all the two independent variables to the dependent variable, effective reference services correlated positively with all the two predictor variables. The significance of composite contribution was tested at P&lt; 0.05 using the f-ratio at the degree of freedom (</w:t>
      </w:r>
      <w:proofErr w:type="spellStart"/>
      <w:r w:rsidRPr="00750A9B">
        <w:rPr>
          <w:rFonts w:ascii="Times New Roman" w:hAnsi="Times New Roman" w:cs="Times New Roman"/>
        </w:rPr>
        <w:t>df</w:t>
      </w:r>
      <w:proofErr w:type="spellEnd"/>
      <w:r w:rsidRPr="00750A9B">
        <w:rPr>
          <w:rFonts w:ascii="Times New Roman" w:hAnsi="Times New Roman" w:cs="Times New Roman"/>
        </w:rPr>
        <w:t>=4/</w:t>
      </w:r>
      <w:proofErr w:type="gramStart"/>
      <w:r w:rsidRPr="00750A9B">
        <w:rPr>
          <w:rFonts w:ascii="Times New Roman" w:hAnsi="Times New Roman" w:cs="Times New Roman"/>
        </w:rPr>
        <w:t>1495 )</w:t>
      </w:r>
      <w:proofErr w:type="gramEnd"/>
      <w:r w:rsidRPr="00750A9B">
        <w:rPr>
          <w:rFonts w:ascii="Times New Roman" w:hAnsi="Times New Roman" w:cs="Times New Roman"/>
        </w:rPr>
        <w:t xml:space="preserve"> The analysis  of variance for the regression yielded F-ratio  of 1930845.959 ( significant at 0.05 level.) This implies that the joint contribution of the independent variables to the dependent variable were significant, to conclude the fact that the two independent variables are needed for effective reference services.  This means that these variables relatively or singly are all positively correlated to effective reference services.  These imply that they are potent factors to consider when recruiting reference staff in libraries, or any other </w:t>
      </w:r>
      <w:proofErr w:type="spellStart"/>
      <w:r w:rsidRPr="00750A9B">
        <w:rPr>
          <w:rFonts w:ascii="Times New Roman" w:hAnsi="Times New Roman" w:cs="Times New Roman"/>
        </w:rPr>
        <w:t>organisation</w:t>
      </w:r>
      <w:proofErr w:type="spellEnd"/>
      <w:r w:rsidRPr="00750A9B">
        <w:rPr>
          <w:rFonts w:ascii="Times New Roman" w:hAnsi="Times New Roman" w:cs="Times New Roman"/>
        </w:rPr>
        <w:t xml:space="preserve">. </w:t>
      </w:r>
    </w:p>
    <w:p w:rsidR="004A7C49" w:rsidRPr="00750A9B" w:rsidRDefault="004A7C49" w:rsidP="00750A9B">
      <w:pPr>
        <w:spacing w:before="120" w:after="0" w:line="240" w:lineRule="auto"/>
        <w:ind w:left="360" w:hanging="360"/>
        <w:jc w:val="both"/>
        <w:rPr>
          <w:rFonts w:ascii="Times New Roman" w:hAnsi="Times New Roman" w:cs="Times New Roman"/>
          <w:b/>
          <w:sz w:val="20"/>
          <w:szCs w:val="20"/>
        </w:rPr>
      </w:pPr>
      <w:r w:rsidRPr="00750A9B">
        <w:rPr>
          <w:rFonts w:ascii="Times New Roman" w:hAnsi="Times New Roman" w:cs="Times New Roman"/>
          <w:b/>
          <w:sz w:val="20"/>
          <w:szCs w:val="20"/>
        </w:rPr>
        <w:t>References</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Aguolu</w:t>
      </w:r>
      <w:proofErr w:type="gramStart"/>
      <w:r w:rsidRPr="00750A9B">
        <w:rPr>
          <w:rFonts w:ascii="Times New Roman" w:hAnsi="Times New Roman" w:cs="Times New Roman"/>
          <w:sz w:val="20"/>
          <w:szCs w:val="20"/>
        </w:rPr>
        <w:t>,C.C</w:t>
      </w:r>
      <w:proofErr w:type="spellEnd"/>
      <w:proofErr w:type="gramEnd"/>
      <w:r w:rsidRPr="00750A9B">
        <w:rPr>
          <w:rFonts w:ascii="Times New Roman" w:hAnsi="Times New Roman" w:cs="Times New Roman"/>
          <w:sz w:val="20"/>
          <w:szCs w:val="20"/>
        </w:rPr>
        <w:t xml:space="preserve">. and </w:t>
      </w:r>
      <w:proofErr w:type="spellStart"/>
      <w:r w:rsidRPr="00750A9B">
        <w:rPr>
          <w:rFonts w:ascii="Times New Roman" w:hAnsi="Times New Roman" w:cs="Times New Roman"/>
          <w:sz w:val="20"/>
          <w:szCs w:val="20"/>
        </w:rPr>
        <w:t>Aguolu</w:t>
      </w:r>
      <w:proofErr w:type="spellEnd"/>
      <w:r w:rsidRPr="00750A9B">
        <w:rPr>
          <w:rFonts w:ascii="Times New Roman" w:hAnsi="Times New Roman" w:cs="Times New Roman"/>
          <w:sz w:val="20"/>
          <w:szCs w:val="20"/>
        </w:rPr>
        <w:t xml:space="preserve">, I.E.(2002) Libraries and information management in Nigeria: seminal essays on themes and problems. </w:t>
      </w:r>
      <w:proofErr w:type="spellStart"/>
      <w:r w:rsidRPr="00750A9B">
        <w:rPr>
          <w:rFonts w:ascii="Times New Roman" w:hAnsi="Times New Roman" w:cs="Times New Roman"/>
          <w:sz w:val="20"/>
          <w:szCs w:val="20"/>
        </w:rPr>
        <w:t>Maiduguri</w:t>
      </w:r>
      <w:proofErr w:type="gramStart"/>
      <w:r w:rsidRPr="00750A9B">
        <w:rPr>
          <w:rFonts w:ascii="Times New Roman" w:hAnsi="Times New Roman" w:cs="Times New Roman"/>
          <w:sz w:val="20"/>
          <w:szCs w:val="20"/>
        </w:rPr>
        <w:t>:Ed</w:t>
      </w:r>
      <w:proofErr w:type="gramEnd"/>
      <w:r w:rsidRPr="00750A9B">
        <w:rPr>
          <w:rFonts w:ascii="Times New Roman" w:hAnsi="Times New Roman" w:cs="Times New Roman"/>
          <w:sz w:val="20"/>
          <w:szCs w:val="20"/>
        </w:rPr>
        <w:t>-Linform</w:t>
      </w:r>
      <w:proofErr w:type="spellEnd"/>
      <w:r w:rsidRPr="00750A9B">
        <w:rPr>
          <w:rFonts w:ascii="Times New Roman" w:hAnsi="Times New Roman" w:cs="Times New Roman"/>
          <w:sz w:val="20"/>
          <w:szCs w:val="20"/>
        </w:rPr>
        <w:tab/>
        <w:t xml:space="preserve"> Services.</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Aina</w:t>
      </w:r>
      <w:proofErr w:type="spellEnd"/>
      <w:r w:rsidRPr="00750A9B">
        <w:rPr>
          <w:rFonts w:ascii="Times New Roman" w:hAnsi="Times New Roman" w:cs="Times New Roman"/>
          <w:sz w:val="20"/>
          <w:szCs w:val="20"/>
        </w:rPr>
        <w:t>, L.O</w:t>
      </w:r>
      <w:proofErr w:type="gramStart"/>
      <w:r w:rsidRPr="00750A9B">
        <w:rPr>
          <w:rFonts w:ascii="Times New Roman" w:hAnsi="Times New Roman" w:cs="Times New Roman"/>
          <w:sz w:val="20"/>
          <w:szCs w:val="20"/>
        </w:rPr>
        <w:t>.(</w:t>
      </w:r>
      <w:proofErr w:type="gramEnd"/>
      <w:r w:rsidRPr="00750A9B">
        <w:rPr>
          <w:rFonts w:ascii="Times New Roman" w:hAnsi="Times New Roman" w:cs="Times New Roman"/>
          <w:sz w:val="20"/>
          <w:szCs w:val="20"/>
        </w:rPr>
        <w:t xml:space="preserve">2004). Library and information science text for West </w:t>
      </w:r>
      <w:proofErr w:type="spellStart"/>
      <w:r w:rsidRPr="00750A9B">
        <w:rPr>
          <w:rFonts w:ascii="Times New Roman" w:hAnsi="Times New Roman" w:cs="Times New Roman"/>
          <w:sz w:val="20"/>
          <w:szCs w:val="20"/>
        </w:rPr>
        <w:t>frica.Ibadan</w:t>
      </w:r>
      <w:proofErr w:type="gramStart"/>
      <w:r w:rsidRPr="00750A9B">
        <w:rPr>
          <w:rFonts w:ascii="Times New Roman" w:hAnsi="Times New Roman" w:cs="Times New Roman"/>
          <w:sz w:val="20"/>
          <w:szCs w:val="20"/>
        </w:rPr>
        <w:t>:Third</w:t>
      </w:r>
      <w:proofErr w:type="spellEnd"/>
      <w:proofErr w:type="gramEnd"/>
      <w:r w:rsidRPr="00750A9B">
        <w:rPr>
          <w:rFonts w:ascii="Times New Roman" w:hAnsi="Times New Roman" w:cs="Times New Roman"/>
          <w:sz w:val="20"/>
          <w:szCs w:val="20"/>
        </w:rPr>
        <w:tab/>
        <w:t>Information services.</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Bowik</w:t>
      </w:r>
      <w:proofErr w:type="spellEnd"/>
      <w:r w:rsidRPr="00750A9B">
        <w:rPr>
          <w:rFonts w:ascii="Times New Roman" w:hAnsi="Times New Roman" w:cs="Times New Roman"/>
          <w:sz w:val="20"/>
          <w:szCs w:val="20"/>
        </w:rPr>
        <w:t xml:space="preserve">, A. (2008). </w:t>
      </w:r>
      <w:proofErr w:type="spellStart"/>
      <w:proofErr w:type="gramStart"/>
      <w:r w:rsidRPr="00750A9B">
        <w:rPr>
          <w:rFonts w:ascii="Times New Roman" w:hAnsi="Times New Roman" w:cs="Times New Roman"/>
          <w:sz w:val="20"/>
          <w:szCs w:val="20"/>
        </w:rPr>
        <w:t>Homophily</w:t>
      </w:r>
      <w:proofErr w:type="spellEnd"/>
      <w:r w:rsidRPr="00750A9B">
        <w:rPr>
          <w:rFonts w:ascii="Times New Roman" w:hAnsi="Times New Roman" w:cs="Times New Roman"/>
          <w:sz w:val="20"/>
          <w:szCs w:val="20"/>
        </w:rPr>
        <w:t xml:space="preserve"> and </w:t>
      </w:r>
      <w:proofErr w:type="spellStart"/>
      <w:r w:rsidRPr="00750A9B">
        <w:rPr>
          <w:rFonts w:ascii="Times New Roman" w:hAnsi="Times New Roman" w:cs="Times New Roman"/>
          <w:sz w:val="20"/>
          <w:szCs w:val="20"/>
        </w:rPr>
        <w:t>heterophily</w:t>
      </w:r>
      <w:proofErr w:type="spellEnd"/>
      <w:r w:rsidRPr="00750A9B">
        <w:rPr>
          <w:rFonts w:ascii="Times New Roman" w:hAnsi="Times New Roman" w:cs="Times New Roman"/>
          <w:sz w:val="20"/>
          <w:szCs w:val="20"/>
        </w:rPr>
        <w:t xml:space="preserve"> in social networks.</w:t>
      </w:r>
      <w:proofErr w:type="gramEnd"/>
      <w:r w:rsidRPr="00750A9B">
        <w:rPr>
          <w:rFonts w:ascii="Times New Roman" w:hAnsi="Times New Roman" w:cs="Times New Roman"/>
          <w:sz w:val="20"/>
          <w:szCs w:val="20"/>
        </w:rPr>
        <w:t xml:space="preserve"> Retrieved 12th may 2010 from http://arjournals.annualreviews.org/do//abs/10.146/Anurev.soc.27.1.415.</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Burgon</w:t>
      </w:r>
      <w:proofErr w:type="gramStart"/>
      <w:r w:rsidRPr="00750A9B">
        <w:rPr>
          <w:rFonts w:ascii="Times New Roman" w:hAnsi="Times New Roman" w:cs="Times New Roman"/>
          <w:sz w:val="20"/>
          <w:szCs w:val="20"/>
        </w:rPr>
        <w:t>,M.andRufner</w:t>
      </w:r>
      <w:proofErr w:type="spellEnd"/>
      <w:proofErr w:type="gramEnd"/>
      <w:r w:rsidRPr="00750A9B">
        <w:rPr>
          <w:rFonts w:ascii="Times New Roman" w:hAnsi="Times New Roman" w:cs="Times New Roman"/>
          <w:sz w:val="20"/>
          <w:szCs w:val="20"/>
        </w:rPr>
        <w:t xml:space="preserve"> G.1988. Human </w:t>
      </w:r>
      <w:proofErr w:type="spellStart"/>
      <w:r w:rsidRPr="00750A9B">
        <w:rPr>
          <w:rFonts w:ascii="Times New Roman" w:hAnsi="Times New Roman" w:cs="Times New Roman"/>
          <w:sz w:val="20"/>
          <w:szCs w:val="20"/>
        </w:rPr>
        <w:t>communications.Newyork</w:t>
      </w:r>
      <w:proofErr w:type="gramStart"/>
      <w:r w:rsidRPr="00750A9B">
        <w:rPr>
          <w:rFonts w:ascii="Times New Roman" w:hAnsi="Times New Roman" w:cs="Times New Roman"/>
          <w:sz w:val="20"/>
          <w:szCs w:val="20"/>
        </w:rPr>
        <w:t>:Holt</w:t>
      </w:r>
      <w:proofErr w:type="gramEnd"/>
      <w:r w:rsidRPr="00750A9B">
        <w:rPr>
          <w:rFonts w:ascii="Times New Roman" w:hAnsi="Times New Roman" w:cs="Times New Roman"/>
          <w:sz w:val="20"/>
          <w:szCs w:val="20"/>
        </w:rPr>
        <w:t>-Rhinehart</w:t>
      </w:r>
      <w:proofErr w:type="spellEnd"/>
      <w:r w:rsidRPr="00750A9B">
        <w:rPr>
          <w:rFonts w:ascii="Times New Roman" w:hAnsi="Times New Roman" w:cs="Times New Roman"/>
          <w:sz w:val="20"/>
          <w:szCs w:val="20"/>
        </w:rPr>
        <w:t xml:space="preserve">. </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r w:rsidRPr="00750A9B">
        <w:rPr>
          <w:rFonts w:ascii="Times New Roman" w:hAnsi="Times New Roman" w:cs="Times New Roman"/>
          <w:sz w:val="20"/>
          <w:szCs w:val="20"/>
        </w:rPr>
        <w:t xml:space="preserve">Cook, L. (2001). </w:t>
      </w:r>
      <w:proofErr w:type="gramStart"/>
      <w:r w:rsidRPr="00750A9B">
        <w:rPr>
          <w:rFonts w:ascii="Times New Roman" w:hAnsi="Times New Roman" w:cs="Times New Roman"/>
          <w:sz w:val="20"/>
          <w:szCs w:val="20"/>
        </w:rPr>
        <w:t>Birds of the same feather.</w:t>
      </w:r>
      <w:proofErr w:type="gramEnd"/>
      <w:r w:rsidRPr="00750A9B">
        <w:rPr>
          <w:rFonts w:ascii="Times New Roman" w:hAnsi="Times New Roman" w:cs="Times New Roman"/>
          <w:sz w:val="20"/>
          <w:szCs w:val="20"/>
        </w:rPr>
        <w:t xml:space="preserve">  Retrieved 12th may 2010 from http//www.accessmylibrary.com/article-IGI-</w:t>
      </w:r>
      <w:r w:rsidRPr="00750A9B">
        <w:rPr>
          <w:rFonts w:ascii="Times New Roman" w:hAnsi="Times New Roman" w:cs="Times New Roman"/>
          <w:sz w:val="20"/>
          <w:szCs w:val="20"/>
        </w:rPr>
        <w:lastRenderedPageBreak/>
        <w:t>78901936/birds-featherhomophily-social.html.annual review of sociology.</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r w:rsidRPr="00750A9B">
        <w:rPr>
          <w:rFonts w:ascii="Times New Roman" w:hAnsi="Times New Roman" w:cs="Times New Roman"/>
          <w:sz w:val="20"/>
          <w:szCs w:val="20"/>
        </w:rPr>
        <w:t xml:space="preserve">Cook, L. (2001). </w:t>
      </w:r>
      <w:proofErr w:type="gramStart"/>
      <w:r w:rsidRPr="00750A9B">
        <w:rPr>
          <w:rFonts w:ascii="Times New Roman" w:hAnsi="Times New Roman" w:cs="Times New Roman"/>
          <w:sz w:val="20"/>
          <w:szCs w:val="20"/>
        </w:rPr>
        <w:t>Birds of the same feather.</w:t>
      </w:r>
      <w:proofErr w:type="gramEnd"/>
      <w:r w:rsidRPr="00750A9B">
        <w:rPr>
          <w:rFonts w:ascii="Times New Roman" w:hAnsi="Times New Roman" w:cs="Times New Roman"/>
          <w:sz w:val="20"/>
          <w:szCs w:val="20"/>
        </w:rPr>
        <w:t xml:space="preserve">  Retrieved 12th may 2010 from http//www.accessmylibrary.com/article-IGI-78901936/birds-featherhomophily-social.html.annual review of sociology.</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Drucker</w:t>
      </w:r>
      <w:proofErr w:type="spellEnd"/>
      <w:r w:rsidRPr="00750A9B">
        <w:rPr>
          <w:rFonts w:ascii="Times New Roman" w:hAnsi="Times New Roman" w:cs="Times New Roman"/>
          <w:sz w:val="20"/>
          <w:szCs w:val="20"/>
        </w:rPr>
        <w:t>, Peter. (1996).” Effectiveness” Oxford, Great Britain: Butterworth-Heinemann. http://blog.searchenginewatch.com/blog/041111-084221</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Ezeala</w:t>
      </w:r>
      <w:proofErr w:type="gramStart"/>
      <w:r w:rsidRPr="00750A9B">
        <w:rPr>
          <w:rFonts w:ascii="Times New Roman" w:hAnsi="Times New Roman" w:cs="Times New Roman"/>
          <w:sz w:val="20"/>
          <w:szCs w:val="20"/>
        </w:rPr>
        <w:t>,L</w:t>
      </w:r>
      <w:proofErr w:type="spellEnd"/>
      <w:proofErr w:type="gramEnd"/>
      <w:r w:rsidRPr="00750A9B">
        <w:rPr>
          <w:rFonts w:ascii="Times New Roman" w:hAnsi="Times New Roman" w:cs="Times New Roman"/>
          <w:sz w:val="20"/>
          <w:szCs w:val="20"/>
        </w:rPr>
        <w:t xml:space="preserve"> and Yusuf, E.O. July (2011).User satisfaction with library resources and Services in Nigerian Agricultural Research Institutes .Library philosophy Practice. Retrieved August 10th 2011 from http://unllib.un/.edu/LPP/</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Ezeala</w:t>
      </w:r>
      <w:proofErr w:type="gramStart"/>
      <w:r w:rsidRPr="00750A9B">
        <w:rPr>
          <w:rFonts w:ascii="Times New Roman" w:hAnsi="Times New Roman" w:cs="Times New Roman"/>
          <w:sz w:val="20"/>
          <w:szCs w:val="20"/>
        </w:rPr>
        <w:t>,L</w:t>
      </w:r>
      <w:proofErr w:type="spellEnd"/>
      <w:proofErr w:type="gramEnd"/>
      <w:r w:rsidRPr="00750A9B">
        <w:rPr>
          <w:rFonts w:ascii="Times New Roman" w:hAnsi="Times New Roman" w:cs="Times New Roman"/>
          <w:sz w:val="20"/>
          <w:szCs w:val="20"/>
        </w:rPr>
        <w:t xml:space="preserve"> and Yusuf, E.O. July (2011).User satisfaction with library resources and Services in Nigerian Agricultural Research Institutes .Library philosophy Practice. Retrieved august 10th 2011 from http://unllib.un/.edu/LPP/ </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Golub</w:t>
      </w:r>
      <w:proofErr w:type="gramStart"/>
      <w:r w:rsidRPr="00750A9B">
        <w:rPr>
          <w:rFonts w:ascii="Times New Roman" w:hAnsi="Times New Roman" w:cs="Times New Roman"/>
          <w:sz w:val="20"/>
          <w:szCs w:val="20"/>
        </w:rPr>
        <w:t>,B</w:t>
      </w:r>
      <w:proofErr w:type="spellEnd"/>
      <w:proofErr w:type="gramEnd"/>
      <w:r w:rsidRPr="00750A9B">
        <w:rPr>
          <w:rFonts w:ascii="Times New Roman" w:hAnsi="Times New Roman" w:cs="Times New Roman"/>
          <w:sz w:val="20"/>
          <w:szCs w:val="20"/>
        </w:rPr>
        <w:t xml:space="preserve"> and </w:t>
      </w:r>
      <w:proofErr w:type="spellStart"/>
      <w:r w:rsidRPr="00750A9B">
        <w:rPr>
          <w:rFonts w:ascii="Times New Roman" w:hAnsi="Times New Roman" w:cs="Times New Roman"/>
          <w:sz w:val="20"/>
          <w:szCs w:val="20"/>
        </w:rPr>
        <w:t>Jackson,M.D</w:t>
      </w:r>
      <w:proofErr w:type="spellEnd"/>
      <w:r w:rsidRPr="00750A9B">
        <w:rPr>
          <w:rFonts w:ascii="Times New Roman" w:hAnsi="Times New Roman" w:cs="Times New Roman"/>
          <w:sz w:val="20"/>
          <w:szCs w:val="20"/>
        </w:rPr>
        <w:t xml:space="preserve">. (2008). How </w:t>
      </w:r>
      <w:proofErr w:type="spellStart"/>
      <w:r w:rsidRPr="00750A9B">
        <w:rPr>
          <w:rFonts w:ascii="Times New Roman" w:hAnsi="Times New Roman" w:cs="Times New Roman"/>
          <w:sz w:val="20"/>
          <w:szCs w:val="20"/>
        </w:rPr>
        <w:t>homophily</w:t>
      </w:r>
      <w:proofErr w:type="spellEnd"/>
      <w:r w:rsidRPr="00750A9B">
        <w:rPr>
          <w:rFonts w:ascii="Times New Roman" w:hAnsi="Times New Roman" w:cs="Times New Roman"/>
          <w:sz w:val="20"/>
          <w:szCs w:val="20"/>
        </w:rPr>
        <w:t xml:space="preserve"> and </w:t>
      </w:r>
      <w:proofErr w:type="spellStart"/>
      <w:r w:rsidRPr="00750A9B">
        <w:rPr>
          <w:rFonts w:ascii="Times New Roman" w:hAnsi="Times New Roman" w:cs="Times New Roman"/>
          <w:sz w:val="20"/>
          <w:szCs w:val="20"/>
        </w:rPr>
        <w:t>heterophily</w:t>
      </w:r>
      <w:proofErr w:type="spellEnd"/>
      <w:r w:rsidRPr="00750A9B">
        <w:rPr>
          <w:rFonts w:ascii="Times New Roman" w:hAnsi="Times New Roman" w:cs="Times New Roman"/>
          <w:sz w:val="20"/>
          <w:szCs w:val="20"/>
        </w:rPr>
        <w:t xml:space="preserve"> affects diffusion and learning in networks. Retrieved </w:t>
      </w:r>
      <w:proofErr w:type="spellStart"/>
      <w:proofErr w:type="gramStart"/>
      <w:r w:rsidRPr="00750A9B">
        <w:rPr>
          <w:rFonts w:ascii="Times New Roman" w:hAnsi="Times New Roman" w:cs="Times New Roman"/>
          <w:sz w:val="20"/>
          <w:szCs w:val="20"/>
        </w:rPr>
        <w:t>april</w:t>
      </w:r>
      <w:proofErr w:type="spellEnd"/>
      <w:proofErr w:type="gramEnd"/>
      <w:r w:rsidRPr="00750A9B">
        <w:rPr>
          <w:rFonts w:ascii="Times New Roman" w:hAnsi="Times New Roman" w:cs="Times New Roman"/>
          <w:sz w:val="20"/>
          <w:szCs w:val="20"/>
        </w:rPr>
        <w:t xml:space="preserve"> 13th 2010 from http://www.standford.edu/jackson homophily.pdf</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Hameed</w:t>
      </w:r>
      <w:proofErr w:type="spellEnd"/>
      <w:r w:rsidRPr="00750A9B">
        <w:rPr>
          <w:rFonts w:ascii="Times New Roman" w:hAnsi="Times New Roman" w:cs="Times New Roman"/>
          <w:sz w:val="20"/>
          <w:szCs w:val="20"/>
        </w:rPr>
        <w:t xml:space="preserve">, A. B. (2010). Use of library: Essential manual for </w:t>
      </w:r>
      <w:proofErr w:type="spellStart"/>
      <w:r w:rsidRPr="00750A9B">
        <w:rPr>
          <w:rFonts w:ascii="Times New Roman" w:hAnsi="Times New Roman" w:cs="Times New Roman"/>
          <w:sz w:val="20"/>
          <w:szCs w:val="20"/>
        </w:rPr>
        <w:t>beginers</w:t>
      </w:r>
      <w:proofErr w:type="spellEnd"/>
      <w:r w:rsidRPr="00750A9B">
        <w:rPr>
          <w:rFonts w:ascii="Times New Roman" w:hAnsi="Times New Roman" w:cs="Times New Roman"/>
          <w:sz w:val="20"/>
          <w:szCs w:val="20"/>
        </w:rPr>
        <w:t xml:space="preserve">. Ibadan: </w:t>
      </w:r>
      <w:proofErr w:type="spellStart"/>
      <w:r w:rsidRPr="00750A9B">
        <w:rPr>
          <w:rFonts w:ascii="Times New Roman" w:hAnsi="Times New Roman" w:cs="Times New Roman"/>
          <w:sz w:val="20"/>
          <w:szCs w:val="20"/>
        </w:rPr>
        <w:t>Akacom</w:t>
      </w:r>
      <w:proofErr w:type="spellEnd"/>
      <w:r w:rsidRPr="00750A9B">
        <w:rPr>
          <w:rFonts w:ascii="Times New Roman" w:hAnsi="Times New Roman" w:cs="Times New Roman"/>
          <w:sz w:val="20"/>
          <w:szCs w:val="20"/>
        </w:rPr>
        <w:t xml:space="preserve"> publication LTD.</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Hernon</w:t>
      </w:r>
      <w:proofErr w:type="gramStart"/>
      <w:r w:rsidRPr="00750A9B">
        <w:rPr>
          <w:rFonts w:ascii="Times New Roman" w:hAnsi="Times New Roman" w:cs="Times New Roman"/>
          <w:sz w:val="20"/>
          <w:szCs w:val="20"/>
        </w:rPr>
        <w:t>,P.Nitecki,D</w:t>
      </w:r>
      <w:proofErr w:type="spellEnd"/>
      <w:proofErr w:type="gramEnd"/>
      <w:r w:rsidRPr="00750A9B">
        <w:rPr>
          <w:rFonts w:ascii="Times New Roman" w:hAnsi="Times New Roman" w:cs="Times New Roman"/>
          <w:sz w:val="20"/>
          <w:szCs w:val="20"/>
        </w:rPr>
        <w:t xml:space="preserve">. </w:t>
      </w:r>
      <w:proofErr w:type="spellStart"/>
      <w:r w:rsidRPr="00750A9B">
        <w:rPr>
          <w:rFonts w:ascii="Times New Roman" w:hAnsi="Times New Roman" w:cs="Times New Roman"/>
          <w:sz w:val="20"/>
          <w:szCs w:val="20"/>
        </w:rPr>
        <w:t>Altman,A</w:t>
      </w:r>
      <w:proofErr w:type="spellEnd"/>
      <w:r w:rsidRPr="00750A9B">
        <w:rPr>
          <w:rFonts w:ascii="Times New Roman" w:hAnsi="Times New Roman" w:cs="Times New Roman"/>
          <w:sz w:val="20"/>
          <w:szCs w:val="20"/>
        </w:rPr>
        <w:t xml:space="preserve">. (2009).Service quality and customer satisfaction: An Assessment and future direction. Journal </w:t>
      </w:r>
      <w:proofErr w:type="gramStart"/>
      <w:r w:rsidRPr="00750A9B">
        <w:rPr>
          <w:rFonts w:ascii="Times New Roman" w:hAnsi="Times New Roman" w:cs="Times New Roman"/>
          <w:sz w:val="20"/>
          <w:szCs w:val="20"/>
        </w:rPr>
        <w:t>of  academic</w:t>
      </w:r>
      <w:proofErr w:type="gramEnd"/>
      <w:r w:rsidRPr="00750A9B">
        <w:rPr>
          <w:rFonts w:ascii="Times New Roman" w:hAnsi="Times New Roman" w:cs="Times New Roman"/>
          <w:sz w:val="20"/>
          <w:szCs w:val="20"/>
        </w:rPr>
        <w:t xml:space="preserve"> librarianship.25.4:9-14 </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proofErr w:type="gramStart"/>
      <w:r w:rsidRPr="00750A9B">
        <w:rPr>
          <w:rFonts w:ascii="Times New Roman" w:hAnsi="Times New Roman" w:cs="Times New Roman"/>
          <w:sz w:val="20"/>
          <w:szCs w:val="20"/>
        </w:rPr>
        <w:t>Issa</w:t>
      </w:r>
      <w:proofErr w:type="spellEnd"/>
      <w:r w:rsidRPr="00750A9B">
        <w:rPr>
          <w:rFonts w:ascii="Times New Roman" w:hAnsi="Times New Roman" w:cs="Times New Roman"/>
          <w:sz w:val="20"/>
          <w:szCs w:val="20"/>
        </w:rPr>
        <w:t xml:space="preserve">, </w:t>
      </w:r>
      <w:proofErr w:type="spellStart"/>
      <w:r w:rsidRPr="00750A9B">
        <w:rPr>
          <w:rFonts w:ascii="Times New Roman" w:hAnsi="Times New Roman" w:cs="Times New Roman"/>
          <w:sz w:val="20"/>
          <w:szCs w:val="20"/>
        </w:rPr>
        <w:t>Igwe</w:t>
      </w:r>
      <w:proofErr w:type="spellEnd"/>
      <w:r w:rsidRPr="00750A9B">
        <w:rPr>
          <w:rFonts w:ascii="Times New Roman" w:hAnsi="Times New Roman" w:cs="Times New Roman"/>
          <w:sz w:val="20"/>
          <w:szCs w:val="20"/>
        </w:rPr>
        <w:t xml:space="preserve">, and </w:t>
      </w:r>
      <w:proofErr w:type="spellStart"/>
      <w:r w:rsidRPr="00750A9B">
        <w:rPr>
          <w:rFonts w:ascii="Times New Roman" w:hAnsi="Times New Roman" w:cs="Times New Roman"/>
          <w:sz w:val="20"/>
          <w:szCs w:val="20"/>
        </w:rPr>
        <w:t>Uzuegbu</w:t>
      </w:r>
      <w:proofErr w:type="spellEnd"/>
      <w:r w:rsidRPr="00750A9B">
        <w:rPr>
          <w:rFonts w:ascii="Times New Roman" w:hAnsi="Times New Roman" w:cs="Times New Roman"/>
          <w:sz w:val="20"/>
          <w:szCs w:val="20"/>
        </w:rPr>
        <w:t>.</w:t>
      </w:r>
      <w:proofErr w:type="gramEnd"/>
      <w:r w:rsidRPr="00750A9B">
        <w:rPr>
          <w:rFonts w:ascii="Times New Roman" w:hAnsi="Times New Roman" w:cs="Times New Roman"/>
          <w:sz w:val="20"/>
          <w:szCs w:val="20"/>
        </w:rPr>
        <w:t xml:space="preserve"> </w:t>
      </w:r>
      <w:proofErr w:type="gramStart"/>
      <w:r w:rsidRPr="00750A9B">
        <w:rPr>
          <w:rFonts w:ascii="Times New Roman" w:hAnsi="Times New Roman" w:cs="Times New Roman"/>
          <w:sz w:val="20"/>
          <w:szCs w:val="20"/>
        </w:rPr>
        <w:t>(2013). provision of library and information services to users in the Era of globalization.</w:t>
      </w:r>
      <w:proofErr w:type="gramEnd"/>
      <w:r w:rsidRPr="00750A9B">
        <w:rPr>
          <w:rFonts w:ascii="Times New Roman" w:hAnsi="Times New Roman" w:cs="Times New Roman"/>
          <w:sz w:val="20"/>
          <w:szCs w:val="20"/>
        </w:rPr>
        <w:t xml:space="preserve"> Lagos: </w:t>
      </w:r>
      <w:proofErr w:type="spellStart"/>
      <w:r w:rsidRPr="00750A9B">
        <w:rPr>
          <w:rFonts w:ascii="Times New Roman" w:hAnsi="Times New Roman" w:cs="Times New Roman"/>
          <w:sz w:val="20"/>
          <w:szCs w:val="20"/>
        </w:rPr>
        <w:t>waltodanny</w:t>
      </w:r>
      <w:proofErr w:type="spellEnd"/>
      <w:r w:rsidRPr="00750A9B">
        <w:rPr>
          <w:rFonts w:ascii="Times New Roman" w:hAnsi="Times New Roman" w:cs="Times New Roman"/>
          <w:sz w:val="20"/>
          <w:szCs w:val="20"/>
        </w:rPr>
        <w:t xml:space="preserve"> visual concept.</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r w:rsidRPr="00750A9B">
        <w:rPr>
          <w:rFonts w:ascii="Times New Roman" w:hAnsi="Times New Roman" w:cs="Times New Roman"/>
          <w:sz w:val="20"/>
          <w:szCs w:val="20"/>
        </w:rPr>
        <w:t xml:space="preserve">Jeeves, O. (2010). Ideal sampling size and </w:t>
      </w:r>
      <w:proofErr w:type="gramStart"/>
      <w:r w:rsidRPr="00750A9B">
        <w:rPr>
          <w:rFonts w:ascii="Times New Roman" w:hAnsi="Times New Roman" w:cs="Times New Roman"/>
          <w:sz w:val="20"/>
          <w:szCs w:val="20"/>
        </w:rPr>
        <w:t>proportionate  sampling</w:t>
      </w:r>
      <w:proofErr w:type="gramEnd"/>
      <w:r w:rsidRPr="00750A9B">
        <w:rPr>
          <w:rFonts w:ascii="Times New Roman" w:hAnsi="Times New Roman" w:cs="Times New Roman"/>
          <w:sz w:val="20"/>
          <w:szCs w:val="20"/>
        </w:rPr>
        <w:t xml:space="preserve">. Retrieved April 3, </w:t>
      </w:r>
      <w:proofErr w:type="gramStart"/>
      <w:r w:rsidRPr="00750A9B">
        <w:rPr>
          <w:rFonts w:ascii="Times New Roman" w:hAnsi="Times New Roman" w:cs="Times New Roman"/>
          <w:sz w:val="20"/>
          <w:szCs w:val="20"/>
        </w:rPr>
        <w:t>2013  fromwww.survey.co</w:t>
      </w:r>
      <w:proofErr w:type="gramEnd"/>
      <w:r w:rsidRPr="00750A9B">
        <w:rPr>
          <w:rFonts w:ascii="Times New Roman" w:hAnsi="Times New Roman" w:cs="Times New Roman"/>
          <w:sz w:val="20"/>
          <w:szCs w:val="20"/>
        </w:rPr>
        <w:t xml:space="preserve">. </w:t>
      </w:r>
      <w:proofErr w:type="spellStart"/>
      <w:proofErr w:type="gramStart"/>
      <w:r w:rsidRPr="00750A9B">
        <w:rPr>
          <w:rFonts w:ascii="Times New Roman" w:hAnsi="Times New Roman" w:cs="Times New Roman"/>
          <w:sz w:val="20"/>
          <w:szCs w:val="20"/>
        </w:rPr>
        <w:t>za</w:t>
      </w:r>
      <w:proofErr w:type="spellEnd"/>
      <w:proofErr w:type="gramEnd"/>
      <w:r w:rsidRPr="00750A9B">
        <w:rPr>
          <w:rFonts w:ascii="Times New Roman" w:hAnsi="Times New Roman" w:cs="Times New Roman"/>
          <w:sz w:val="20"/>
          <w:szCs w:val="20"/>
        </w:rPr>
        <w:t xml:space="preserve"> /size.asp. </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gramStart"/>
      <w:r w:rsidRPr="00750A9B">
        <w:rPr>
          <w:rFonts w:ascii="Times New Roman" w:hAnsi="Times New Roman" w:cs="Times New Roman"/>
          <w:sz w:val="20"/>
          <w:szCs w:val="20"/>
        </w:rPr>
        <w:t>Millet, T. (2009).</w:t>
      </w:r>
      <w:proofErr w:type="gramEnd"/>
      <w:r w:rsidRPr="00750A9B">
        <w:rPr>
          <w:rFonts w:ascii="Times New Roman" w:hAnsi="Times New Roman" w:cs="Times New Roman"/>
          <w:sz w:val="20"/>
          <w:szCs w:val="20"/>
        </w:rPr>
        <w:t xml:space="preserve"> Efficiency and effectiveness Retrieved Feb </w:t>
      </w:r>
      <w:proofErr w:type="gramStart"/>
      <w:r w:rsidRPr="00750A9B">
        <w:rPr>
          <w:rFonts w:ascii="Times New Roman" w:hAnsi="Times New Roman" w:cs="Times New Roman"/>
          <w:sz w:val="20"/>
          <w:szCs w:val="20"/>
        </w:rPr>
        <w:t>20th  2010</w:t>
      </w:r>
      <w:proofErr w:type="gramEnd"/>
      <w:r w:rsidRPr="00750A9B">
        <w:rPr>
          <w:rFonts w:ascii="Times New Roman" w:hAnsi="Times New Roman" w:cs="Times New Roman"/>
          <w:sz w:val="20"/>
          <w:szCs w:val="20"/>
        </w:rPr>
        <w:t xml:space="preserve"> from http//ezinnearticles.com/efficiency </w:t>
      </w:r>
      <w:proofErr w:type="spellStart"/>
      <w:r w:rsidRPr="00750A9B">
        <w:rPr>
          <w:rFonts w:ascii="Times New Roman" w:hAnsi="Times New Roman" w:cs="Times New Roman"/>
          <w:sz w:val="20"/>
          <w:szCs w:val="20"/>
        </w:rPr>
        <w:t>vs</w:t>
      </w:r>
      <w:proofErr w:type="spellEnd"/>
      <w:r w:rsidRPr="00750A9B">
        <w:rPr>
          <w:rFonts w:ascii="Times New Roman" w:hAnsi="Times New Roman" w:cs="Times New Roman"/>
          <w:sz w:val="20"/>
          <w:szCs w:val="20"/>
        </w:rPr>
        <w:t xml:space="preserve"> effectiveness id=2281585</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Nwalo</w:t>
      </w:r>
      <w:proofErr w:type="spellEnd"/>
      <w:r w:rsidRPr="00750A9B">
        <w:rPr>
          <w:rFonts w:ascii="Times New Roman" w:hAnsi="Times New Roman" w:cs="Times New Roman"/>
          <w:sz w:val="20"/>
          <w:szCs w:val="20"/>
        </w:rPr>
        <w:t xml:space="preserve">, KIN (2000). </w:t>
      </w:r>
      <w:proofErr w:type="gramStart"/>
      <w:r w:rsidRPr="00750A9B">
        <w:rPr>
          <w:rFonts w:ascii="Times New Roman" w:hAnsi="Times New Roman" w:cs="Times New Roman"/>
          <w:sz w:val="20"/>
          <w:szCs w:val="20"/>
        </w:rPr>
        <w:t>Reference sources and services.</w:t>
      </w:r>
      <w:proofErr w:type="gramEnd"/>
      <w:r w:rsidRPr="00750A9B">
        <w:rPr>
          <w:rFonts w:ascii="Times New Roman" w:hAnsi="Times New Roman" w:cs="Times New Roman"/>
          <w:sz w:val="20"/>
          <w:szCs w:val="20"/>
        </w:rPr>
        <w:t xml:space="preserve"> Ibadan: Centre for external Studies.</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proofErr w:type="gramStart"/>
      <w:r w:rsidRPr="00750A9B">
        <w:rPr>
          <w:rFonts w:ascii="Times New Roman" w:hAnsi="Times New Roman" w:cs="Times New Roman"/>
          <w:sz w:val="20"/>
          <w:szCs w:val="20"/>
        </w:rPr>
        <w:t>OjedokunA.A</w:t>
      </w:r>
      <w:proofErr w:type="spellEnd"/>
      <w:r w:rsidRPr="00750A9B">
        <w:rPr>
          <w:rFonts w:ascii="Times New Roman" w:hAnsi="Times New Roman" w:cs="Times New Roman"/>
          <w:sz w:val="20"/>
          <w:szCs w:val="20"/>
        </w:rPr>
        <w:t xml:space="preserve"> .(</w:t>
      </w:r>
      <w:proofErr w:type="gramEnd"/>
      <w:r w:rsidRPr="00750A9B">
        <w:rPr>
          <w:rFonts w:ascii="Times New Roman" w:hAnsi="Times New Roman" w:cs="Times New Roman"/>
          <w:sz w:val="20"/>
          <w:szCs w:val="20"/>
        </w:rPr>
        <w:t xml:space="preserve">2014). </w:t>
      </w:r>
      <w:proofErr w:type="gramStart"/>
      <w:r w:rsidRPr="00750A9B">
        <w:rPr>
          <w:rFonts w:ascii="Times New Roman" w:hAnsi="Times New Roman" w:cs="Times New Roman"/>
          <w:sz w:val="20"/>
          <w:szCs w:val="20"/>
        </w:rPr>
        <w:t>Information literacy competence of librarians in South West Nigerian University Libraries.</w:t>
      </w:r>
      <w:proofErr w:type="gramEnd"/>
      <w:r w:rsidRPr="00750A9B">
        <w:rPr>
          <w:rFonts w:ascii="Times New Roman" w:hAnsi="Times New Roman" w:cs="Times New Roman"/>
          <w:sz w:val="20"/>
          <w:szCs w:val="20"/>
        </w:rPr>
        <w:t xml:space="preserve"> Afr. J. </w:t>
      </w:r>
      <w:proofErr w:type="spellStart"/>
      <w:r w:rsidRPr="00750A9B">
        <w:rPr>
          <w:rFonts w:ascii="Times New Roman" w:hAnsi="Times New Roman" w:cs="Times New Roman"/>
          <w:sz w:val="20"/>
          <w:szCs w:val="20"/>
        </w:rPr>
        <w:t>Libr</w:t>
      </w:r>
      <w:proofErr w:type="spellEnd"/>
      <w:r w:rsidRPr="00750A9B">
        <w:rPr>
          <w:rFonts w:ascii="Times New Roman" w:hAnsi="Times New Roman" w:cs="Times New Roman"/>
          <w:sz w:val="20"/>
          <w:szCs w:val="20"/>
        </w:rPr>
        <w:t xml:space="preserve">. Arch. Inform. Sci. 24(1):67-90. </w:t>
      </w:r>
      <w:proofErr w:type="gramStart"/>
      <w:r w:rsidRPr="00750A9B">
        <w:rPr>
          <w:rFonts w:ascii="Times New Roman" w:hAnsi="Times New Roman" w:cs="Times New Roman"/>
          <w:sz w:val="20"/>
          <w:szCs w:val="20"/>
        </w:rPr>
        <w:t>Retrieved  August</w:t>
      </w:r>
      <w:proofErr w:type="gramEnd"/>
      <w:r w:rsidRPr="00750A9B">
        <w:rPr>
          <w:rFonts w:ascii="Times New Roman" w:hAnsi="Times New Roman" w:cs="Times New Roman"/>
          <w:sz w:val="20"/>
          <w:szCs w:val="20"/>
        </w:rPr>
        <w:t xml:space="preserve"> 2015  from http: // </w:t>
      </w:r>
      <w:proofErr w:type="spellStart"/>
      <w:r w:rsidRPr="00750A9B">
        <w:rPr>
          <w:rFonts w:ascii="Times New Roman" w:hAnsi="Times New Roman" w:cs="Times New Roman"/>
          <w:sz w:val="20"/>
          <w:szCs w:val="20"/>
        </w:rPr>
        <w:t>Kennison.names</w:t>
      </w:r>
      <w:proofErr w:type="spellEnd"/>
      <w:r w:rsidRPr="00750A9B">
        <w:rPr>
          <w:rFonts w:ascii="Times New Roman" w:hAnsi="Times New Roman" w:cs="Times New Roman"/>
          <w:sz w:val="20"/>
          <w:szCs w:val="20"/>
        </w:rPr>
        <w:t>/file</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lastRenderedPageBreak/>
        <w:t>Ojedokun</w:t>
      </w:r>
      <w:proofErr w:type="gramStart"/>
      <w:r w:rsidRPr="00750A9B">
        <w:rPr>
          <w:rFonts w:ascii="Times New Roman" w:hAnsi="Times New Roman" w:cs="Times New Roman"/>
          <w:sz w:val="20"/>
          <w:szCs w:val="20"/>
        </w:rPr>
        <w:t>,A.A</w:t>
      </w:r>
      <w:proofErr w:type="spellEnd"/>
      <w:proofErr w:type="gramEnd"/>
      <w:r w:rsidRPr="00750A9B">
        <w:rPr>
          <w:rFonts w:ascii="Times New Roman" w:hAnsi="Times New Roman" w:cs="Times New Roman"/>
          <w:sz w:val="20"/>
          <w:szCs w:val="20"/>
        </w:rPr>
        <w:t xml:space="preserve"> . (2007). Information literacy for tertiary education students </w:t>
      </w:r>
      <w:proofErr w:type="gramStart"/>
      <w:r w:rsidRPr="00750A9B">
        <w:rPr>
          <w:rFonts w:ascii="Times New Roman" w:hAnsi="Times New Roman" w:cs="Times New Roman"/>
          <w:sz w:val="20"/>
          <w:szCs w:val="20"/>
        </w:rPr>
        <w:t>in  Africa</w:t>
      </w:r>
      <w:proofErr w:type="gramEnd"/>
      <w:r w:rsidRPr="00750A9B">
        <w:rPr>
          <w:rFonts w:ascii="Times New Roman" w:hAnsi="Times New Roman" w:cs="Times New Roman"/>
          <w:sz w:val="20"/>
          <w:szCs w:val="20"/>
        </w:rPr>
        <w:t xml:space="preserve">. </w:t>
      </w:r>
      <w:proofErr w:type="gramStart"/>
      <w:r w:rsidRPr="00750A9B">
        <w:rPr>
          <w:rFonts w:ascii="Times New Roman" w:hAnsi="Times New Roman" w:cs="Times New Roman"/>
          <w:sz w:val="20"/>
          <w:szCs w:val="20"/>
        </w:rPr>
        <w:t>Ibadan :</w:t>
      </w:r>
      <w:proofErr w:type="gramEnd"/>
      <w:r w:rsidRPr="00750A9B">
        <w:rPr>
          <w:rFonts w:ascii="Times New Roman" w:hAnsi="Times New Roman" w:cs="Times New Roman"/>
          <w:sz w:val="20"/>
          <w:szCs w:val="20"/>
        </w:rPr>
        <w:t xml:space="preserve"> Third World Information Services</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Onwukanjo</w:t>
      </w:r>
      <w:proofErr w:type="spellEnd"/>
      <w:r w:rsidRPr="00750A9B">
        <w:rPr>
          <w:rFonts w:ascii="Times New Roman" w:hAnsi="Times New Roman" w:cs="Times New Roman"/>
          <w:sz w:val="20"/>
          <w:szCs w:val="20"/>
        </w:rPr>
        <w:t xml:space="preserve">, S.A. (2015).  The  role of multimedia in effective reference service delivery in University libraries ‘’ A paper presented in SSTE     Conference   of Federal         University of Technology </w:t>
      </w:r>
      <w:proofErr w:type="spellStart"/>
      <w:r w:rsidRPr="00750A9B">
        <w:rPr>
          <w:rFonts w:ascii="Times New Roman" w:hAnsi="Times New Roman" w:cs="Times New Roman"/>
          <w:sz w:val="20"/>
          <w:szCs w:val="20"/>
        </w:rPr>
        <w:t>Minna</w:t>
      </w:r>
      <w:proofErr w:type="spellEnd"/>
      <w:r w:rsidRPr="00750A9B">
        <w:rPr>
          <w:rFonts w:ascii="Times New Roman" w:hAnsi="Times New Roman" w:cs="Times New Roman"/>
          <w:sz w:val="20"/>
          <w:szCs w:val="20"/>
        </w:rPr>
        <w:t xml:space="preserve">  titled Enhancing  Teaching and Learning through Hypermedia  and Multimedia Instructions  4th -7th October 2015</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Onwukanjo</w:t>
      </w:r>
      <w:proofErr w:type="spellEnd"/>
      <w:r w:rsidRPr="00750A9B">
        <w:rPr>
          <w:rFonts w:ascii="Times New Roman" w:hAnsi="Times New Roman" w:cs="Times New Roman"/>
          <w:sz w:val="20"/>
          <w:szCs w:val="20"/>
        </w:rPr>
        <w:t>, S.A. (2017).</w:t>
      </w:r>
      <w:proofErr w:type="spellStart"/>
      <w:r w:rsidRPr="00750A9B">
        <w:rPr>
          <w:rFonts w:ascii="Times New Roman" w:hAnsi="Times New Roman" w:cs="Times New Roman"/>
          <w:sz w:val="20"/>
          <w:szCs w:val="20"/>
        </w:rPr>
        <w:t>Homophily-heterophily</w:t>
      </w:r>
      <w:proofErr w:type="spellEnd"/>
      <w:r w:rsidRPr="00750A9B">
        <w:rPr>
          <w:rFonts w:ascii="Times New Roman" w:hAnsi="Times New Roman" w:cs="Times New Roman"/>
          <w:sz w:val="20"/>
          <w:szCs w:val="20"/>
        </w:rPr>
        <w:t xml:space="preserve">, staff quality, information literacy and availability of Information resources as correlates of </w:t>
      </w:r>
      <w:proofErr w:type="gramStart"/>
      <w:r w:rsidRPr="00750A9B">
        <w:rPr>
          <w:rFonts w:ascii="Times New Roman" w:hAnsi="Times New Roman" w:cs="Times New Roman"/>
          <w:sz w:val="20"/>
          <w:szCs w:val="20"/>
        </w:rPr>
        <w:t>effective  reference</w:t>
      </w:r>
      <w:proofErr w:type="gramEnd"/>
      <w:r w:rsidRPr="00750A9B">
        <w:rPr>
          <w:rFonts w:ascii="Times New Roman" w:hAnsi="Times New Roman" w:cs="Times New Roman"/>
          <w:sz w:val="20"/>
          <w:szCs w:val="20"/>
        </w:rPr>
        <w:t xml:space="preserve"> services in  university libraries in  North-Central  Nigeria, unpublished PhD  thesis by Department of Library and Archival  and Information Science, University of Ibadan.</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Oyediran</w:t>
      </w:r>
      <w:proofErr w:type="spellEnd"/>
      <w:r w:rsidRPr="00750A9B">
        <w:rPr>
          <w:rFonts w:ascii="Times New Roman" w:hAnsi="Times New Roman" w:cs="Times New Roman"/>
          <w:sz w:val="20"/>
          <w:szCs w:val="20"/>
        </w:rPr>
        <w:t>-Tidings, S</w:t>
      </w:r>
      <w:proofErr w:type="gramStart"/>
      <w:r w:rsidRPr="00750A9B">
        <w:rPr>
          <w:rFonts w:ascii="Times New Roman" w:hAnsi="Times New Roman" w:cs="Times New Roman"/>
          <w:sz w:val="20"/>
          <w:szCs w:val="20"/>
        </w:rPr>
        <w:t>.(</w:t>
      </w:r>
      <w:proofErr w:type="gramEnd"/>
      <w:r w:rsidRPr="00750A9B">
        <w:rPr>
          <w:rFonts w:ascii="Times New Roman" w:hAnsi="Times New Roman" w:cs="Times New Roman"/>
          <w:sz w:val="20"/>
          <w:szCs w:val="20"/>
        </w:rPr>
        <w:t xml:space="preserve">2004). Information needs and seeking behavior of library Users results: from </w:t>
      </w:r>
      <w:proofErr w:type="spellStart"/>
      <w:r w:rsidRPr="00750A9B">
        <w:rPr>
          <w:rFonts w:ascii="Times New Roman" w:hAnsi="Times New Roman" w:cs="Times New Roman"/>
          <w:sz w:val="20"/>
          <w:szCs w:val="20"/>
        </w:rPr>
        <w:t>Yaba</w:t>
      </w:r>
      <w:proofErr w:type="spellEnd"/>
      <w:r w:rsidRPr="00750A9B">
        <w:rPr>
          <w:rFonts w:ascii="Times New Roman" w:hAnsi="Times New Roman" w:cs="Times New Roman"/>
          <w:sz w:val="20"/>
          <w:szCs w:val="20"/>
        </w:rPr>
        <w:t xml:space="preserve"> College of Technology, Lagos. </w:t>
      </w:r>
      <w:proofErr w:type="gramStart"/>
      <w:r w:rsidRPr="00750A9B">
        <w:rPr>
          <w:rFonts w:ascii="Times New Roman" w:hAnsi="Times New Roman" w:cs="Times New Roman"/>
          <w:sz w:val="20"/>
          <w:szCs w:val="20"/>
        </w:rPr>
        <w:t>Lagos Journal of Library and Information Science 2(2).</w:t>
      </w:r>
      <w:proofErr w:type="gramEnd"/>
      <w:r w:rsidRPr="00750A9B">
        <w:rPr>
          <w:rFonts w:ascii="Times New Roman" w:hAnsi="Times New Roman" w:cs="Times New Roman"/>
          <w:sz w:val="20"/>
          <w:szCs w:val="20"/>
        </w:rPr>
        <w:t xml:space="preserve"> PP 10-16 </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Oyewusi</w:t>
      </w:r>
      <w:proofErr w:type="gramStart"/>
      <w:r w:rsidRPr="00750A9B">
        <w:rPr>
          <w:rFonts w:ascii="Times New Roman" w:hAnsi="Times New Roman" w:cs="Times New Roman"/>
          <w:sz w:val="20"/>
          <w:szCs w:val="20"/>
        </w:rPr>
        <w:t>,F.O</w:t>
      </w:r>
      <w:proofErr w:type="spellEnd"/>
      <w:proofErr w:type="gramEnd"/>
      <w:r w:rsidRPr="00750A9B">
        <w:rPr>
          <w:rFonts w:ascii="Times New Roman" w:hAnsi="Times New Roman" w:cs="Times New Roman"/>
          <w:sz w:val="20"/>
          <w:szCs w:val="20"/>
        </w:rPr>
        <w:t xml:space="preserve"> and </w:t>
      </w:r>
      <w:proofErr w:type="spellStart"/>
      <w:r w:rsidRPr="00750A9B">
        <w:rPr>
          <w:rFonts w:ascii="Times New Roman" w:hAnsi="Times New Roman" w:cs="Times New Roman"/>
          <w:sz w:val="20"/>
          <w:szCs w:val="20"/>
        </w:rPr>
        <w:t>Oyeboade</w:t>
      </w:r>
      <w:proofErr w:type="spellEnd"/>
      <w:r w:rsidRPr="00750A9B">
        <w:rPr>
          <w:rFonts w:ascii="Times New Roman" w:hAnsi="Times New Roman" w:cs="Times New Roman"/>
          <w:sz w:val="20"/>
          <w:szCs w:val="20"/>
        </w:rPr>
        <w:t xml:space="preserve">  S.A. (2009).An empirical study of accessibility and </w:t>
      </w:r>
      <w:proofErr w:type="spellStart"/>
      <w:r w:rsidRPr="00750A9B">
        <w:rPr>
          <w:rFonts w:ascii="Times New Roman" w:hAnsi="Times New Roman" w:cs="Times New Roman"/>
          <w:sz w:val="20"/>
          <w:szCs w:val="20"/>
        </w:rPr>
        <w:t>Use.Library</w:t>
      </w:r>
      <w:proofErr w:type="spellEnd"/>
      <w:r w:rsidRPr="00750A9B">
        <w:rPr>
          <w:rFonts w:ascii="Times New Roman" w:hAnsi="Times New Roman" w:cs="Times New Roman"/>
          <w:sz w:val="20"/>
          <w:szCs w:val="20"/>
        </w:rPr>
        <w:t xml:space="preserve"> philosophy and practice. Retrieved 30th may 2011 from http//Unllib.un.edu/LPP</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Rehman</w:t>
      </w:r>
      <w:proofErr w:type="gramStart"/>
      <w:r w:rsidRPr="00750A9B">
        <w:rPr>
          <w:rFonts w:ascii="Times New Roman" w:hAnsi="Times New Roman" w:cs="Times New Roman"/>
          <w:sz w:val="20"/>
          <w:szCs w:val="20"/>
        </w:rPr>
        <w:t>,S.U,Shafiq</w:t>
      </w:r>
      <w:proofErr w:type="spellEnd"/>
      <w:proofErr w:type="gramEnd"/>
      <w:r w:rsidRPr="00750A9B">
        <w:rPr>
          <w:rFonts w:ascii="Times New Roman" w:hAnsi="Times New Roman" w:cs="Times New Roman"/>
          <w:sz w:val="20"/>
          <w:szCs w:val="20"/>
        </w:rPr>
        <w:t xml:space="preserve"> F, and </w:t>
      </w:r>
      <w:proofErr w:type="spellStart"/>
      <w:r w:rsidRPr="00750A9B">
        <w:rPr>
          <w:rFonts w:ascii="Times New Roman" w:hAnsi="Times New Roman" w:cs="Times New Roman"/>
          <w:sz w:val="20"/>
          <w:szCs w:val="20"/>
        </w:rPr>
        <w:t>Mahmood</w:t>
      </w:r>
      <w:proofErr w:type="spellEnd"/>
      <w:r w:rsidRPr="00750A9B">
        <w:rPr>
          <w:rFonts w:ascii="Times New Roman" w:hAnsi="Times New Roman" w:cs="Times New Roman"/>
          <w:sz w:val="20"/>
          <w:szCs w:val="20"/>
        </w:rPr>
        <w:t xml:space="preserve">, K. (2011).A survey of user perception and satisfaction with reference services in University Libraries of Punjab. </w:t>
      </w:r>
      <w:proofErr w:type="gramStart"/>
      <w:r w:rsidRPr="00750A9B">
        <w:rPr>
          <w:rFonts w:ascii="Times New Roman" w:hAnsi="Times New Roman" w:cs="Times New Roman"/>
          <w:sz w:val="20"/>
          <w:szCs w:val="20"/>
        </w:rPr>
        <w:t xml:space="preserve">Library philosophy and </w:t>
      </w:r>
      <w:proofErr w:type="spellStart"/>
      <w:r w:rsidRPr="00750A9B">
        <w:rPr>
          <w:rFonts w:ascii="Times New Roman" w:hAnsi="Times New Roman" w:cs="Times New Roman"/>
          <w:sz w:val="20"/>
          <w:szCs w:val="20"/>
        </w:rPr>
        <w:t>practice.Retrieved</w:t>
      </w:r>
      <w:proofErr w:type="spellEnd"/>
      <w:r w:rsidRPr="00750A9B">
        <w:rPr>
          <w:rFonts w:ascii="Times New Roman" w:hAnsi="Times New Roman" w:cs="Times New Roman"/>
          <w:sz w:val="20"/>
          <w:szCs w:val="20"/>
        </w:rPr>
        <w:t xml:space="preserve"> 27th July 2011 from http//Unllib.un.edu/LPP.</w:t>
      </w:r>
      <w:proofErr w:type="gramEnd"/>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Senna</w:t>
      </w:r>
      <w:proofErr w:type="gramStart"/>
      <w:r w:rsidRPr="00750A9B">
        <w:rPr>
          <w:rFonts w:ascii="Times New Roman" w:hAnsi="Times New Roman" w:cs="Times New Roman"/>
          <w:sz w:val="20"/>
          <w:szCs w:val="20"/>
        </w:rPr>
        <w:t>,G</w:t>
      </w:r>
      <w:proofErr w:type="spellEnd"/>
      <w:proofErr w:type="gramEnd"/>
      <w:r w:rsidRPr="00750A9B">
        <w:rPr>
          <w:rFonts w:ascii="Times New Roman" w:hAnsi="Times New Roman" w:cs="Times New Roman"/>
          <w:sz w:val="20"/>
          <w:szCs w:val="20"/>
        </w:rPr>
        <w:t xml:space="preserve">. (2003). The informed </w:t>
      </w:r>
      <w:proofErr w:type="spellStart"/>
      <w:r w:rsidRPr="00750A9B">
        <w:rPr>
          <w:rFonts w:ascii="Times New Roman" w:hAnsi="Times New Roman" w:cs="Times New Roman"/>
          <w:sz w:val="20"/>
          <w:szCs w:val="20"/>
        </w:rPr>
        <w:t>librarian.Reference</w:t>
      </w:r>
      <w:proofErr w:type="spellEnd"/>
      <w:r w:rsidRPr="00750A9B">
        <w:rPr>
          <w:rFonts w:ascii="Times New Roman" w:hAnsi="Times New Roman" w:cs="Times New Roman"/>
          <w:sz w:val="20"/>
          <w:szCs w:val="20"/>
        </w:rPr>
        <w:t xml:space="preserve"> services review. 31(3)251- 263.Retrieved from http//www.public.state.edu/cyberstacks/live reference</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r w:rsidRPr="00750A9B">
        <w:rPr>
          <w:rFonts w:ascii="Times New Roman" w:hAnsi="Times New Roman" w:cs="Times New Roman"/>
          <w:sz w:val="20"/>
          <w:szCs w:val="20"/>
        </w:rPr>
        <w:t>Ugah</w:t>
      </w:r>
      <w:proofErr w:type="gramStart"/>
      <w:r w:rsidRPr="00750A9B">
        <w:rPr>
          <w:rFonts w:ascii="Times New Roman" w:hAnsi="Times New Roman" w:cs="Times New Roman"/>
          <w:sz w:val="20"/>
          <w:szCs w:val="20"/>
        </w:rPr>
        <w:t>,A.D</w:t>
      </w:r>
      <w:proofErr w:type="spellEnd"/>
      <w:proofErr w:type="gramEnd"/>
      <w:r w:rsidRPr="00750A9B">
        <w:rPr>
          <w:rFonts w:ascii="Times New Roman" w:hAnsi="Times New Roman" w:cs="Times New Roman"/>
          <w:sz w:val="20"/>
          <w:szCs w:val="20"/>
        </w:rPr>
        <w:t xml:space="preserve">. (2007). 0bstacles to information </w:t>
      </w:r>
      <w:proofErr w:type="gramStart"/>
      <w:r w:rsidRPr="00750A9B">
        <w:rPr>
          <w:rFonts w:ascii="Times New Roman" w:hAnsi="Times New Roman" w:cs="Times New Roman"/>
          <w:sz w:val="20"/>
          <w:szCs w:val="20"/>
        </w:rPr>
        <w:t>access  and</w:t>
      </w:r>
      <w:proofErr w:type="gramEnd"/>
      <w:r w:rsidRPr="00750A9B">
        <w:rPr>
          <w:rFonts w:ascii="Times New Roman" w:hAnsi="Times New Roman" w:cs="Times New Roman"/>
          <w:sz w:val="20"/>
          <w:szCs w:val="20"/>
        </w:rPr>
        <w:t xml:space="preserve"> use in developing countries. </w:t>
      </w:r>
      <w:proofErr w:type="gramStart"/>
      <w:r w:rsidRPr="00750A9B">
        <w:rPr>
          <w:rFonts w:ascii="Times New Roman" w:hAnsi="Times New Roman" w:cs="Times New Roman"/>
          <w:sz w:val="20"/>
          <w:szCs w:val="20"/>
        </w:rPr>
        <w:t>Library philosophy and practice.</w:t>
      </w:r>
      <w:proofErr w:type="gramEnd"/>
      <w:r w:rsidRPr="00750A9B">
        <w:rPr>
          <w:rFonts w:ascii="Times New Roman" w:hAnsi="Times New Roman" w:cs="Times New Roman"/>
          <w:sz w:val="20"/>
          <w:szCs w:val="20"/>
        </w:rPr>
        <w:t xml:space="preserve"> Retrieved 30th may 2011 from http//Unllib.un.edu/LPP.</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proofErr w:type="gramStart"/>
      <w:r w:rsidRPr="00750A9B">
        <w:rPr>
          <w:rFonts w:ascii="Times New Roman" w:hAnsi="Times New Roman" w:cs="Times New Roman"/>
          <w:sz w:val="20"/>
          <w:szCs w:val="20"/>
        </w:rPr>
        <w:t>Bowik</w:t>
      </w:r>
      <w:proofErr w:type="spellEnd"/>
      <w:r w:rsidRPr="00750A9B">
        <w:rPr>
          <w:rFonts w:ascii="Times New Roman" w:hAnsi="Times New Roman" w:cs="Times New Roman"/>
          <w:sz w:val="20"/>
          <w:szCs w:val="20"/>
        </w:rPr>
        <w:t>, (2008).</w:t>
      </w:r>
      <w:proofErr w:type="gramEnd"/>
      <w:r w:rsidRPr="00750A9B">
        <w:rPr>
          <w:rFonts w:ascii="Times New Roman" w:hAnsi="Times New Roman" w:cs="Times New Roman"/>
          <w:sz w:val="20"/>
          <w:szCs w:val="20"/>
        </w:rPr>
        <w:t xml:space="preserve"> Motivation and productivity in the </w:t>
      </w:r>
      <w:proofErr w:type="spellStart"/>
      <w:r w:rsidRPr="00750A9B">
        <w:rPr>
          <w:rFonts w:ascii="Times New Roman" w:hAnsi="Times New Roman" w:cs="Times New Roman"/>
          <w:sz w:val="20"/>
          <w:szCs w:val="20"/>
        </w:rPr>
        <w:t>library.Library</w:t>
      </w:r>
      <w:proofErr w:type="spellEnd"/>
      <w:r w:rsidRPr="00750A9B">
        <w:rPr>
          <w:rFonts w:ascii="Times New Roman" w:hAnsi="Times New Roman" w:cs="Times New Roman"/>
          <w:sz w:val="20"/>
          <w:szCs w:val="20"/>
        </w:rPr>
        <w:t xml:space="preserve"> philosophy </w:t>
      </w:r>
      <w:proofErr w:type="gramStart"/>
      <w:r w:rsidRPr="00750A9B">
        <w:rPr>
          <w:rFonts w:ascii="Times New Roman" w:hAnsi="Times New Roman" w:cs="Times New Roman"/>
          <w:sz w:val="20"/>
          <w:szCs w:val="20"/>
        </w:rPr>
        <w:t>And</w:t>
      </w:r>
      <w:proofErr w:type="gramEnd"/>
      <w:r w:rsidRPr="00750A9B">
        <w:rPr>
          <w:rFonts w:ascii="Times New Roman" w:hAnsi="Times New Roman" w:cs="Times New Roman"/>
          <w:sz w:val="20"/>
          <w:szCs w:val="20"/>
        </w:rPr>
        <w:t xml:space="preserve"> practice .Retrieved 30th May 2011 from http//Unllib.edu/LPP  </w:t>
      </w:r>
    </w:p>
    <w:p w:rsidR="004A7C49" w:rsidRPr="00750A9B" w:rsidRDefault="004A7C49" w:rsidP="00750A9B">
      <w:pPr>
        <w:spacing w:before="120" w:after="0" w:line="240" w:lineRule="auto"/>
        <w:ind w:left="360" w:hanging="360"/>
        <w:jc w:val="both"/>
        <w:rPr>
          <w:rFonts w:ascii="Times New Roman" w:hAnsi="Times New Roman" w:cs="Times New Roman"/>
          <w:sz w:val="20"/>
          <w:szCs w:val="20"/>
        </w:rPr>
      </w:pPr>
      <w:proofErr w:type="spellStart"/>
      <w:proofErr w:type="gramStart"/>
      <w:r w:rsidRPr="00750A9B">
        <w:rPr>
          <w:rFonts w:ascii="Times New Roman" w:hAnsi="Times New Roman" w:cs="Times New Roman"/>
          <w:sz w:val="20"/>
          <w:szCs w:val="20"/>
        </w:rPr>
        <w:t>Krubu</w:t>
      </w:r>
      <w:proofErr w:type="spellEnd"/>
      <w:r w:rsidRPr="00750A9B">
        <w:rPr>
          <w:rFonts w:ascii="Times New Roman" w:hAnsi="Times New Roman" w:cs="Times New Roman"/>
          <w:sz w:val="20"/>
          <w:szCs w:val="20"/>
        </w:rPr>
        <w:t xml:space="preserve"> and </w:t>
      </w:r>
      <w:proofErr w:type="spellStart"/>
      <w:r w:rsidRPr="00750A9B">
        <w:rPr>
          <w:rFonts w:ascii="Times New Roman" w:hAnsi="Times New Roman" w:cs="Times New Roman"/>
          <w:sz w:val="20"/>
          <w:szCs w:val="20"/>
        </w:rPr>
        <w:t>Osawaru</w:t>
      </w:r>
      <w:proofErr w:type="spellEnd"/>
      <w:r w:rsidRPr="00750A9B">
        <w:rPr>
          <w:rFonts w:ascii="Times New Roman" w:hAnsi="Times New Roman" w:cs="Times New Roman"/>
          <w:sz w:val="20"/>
          <w:szCs w:val="20"/>
        </w:rPr>
        <w:t xml:space="preserve"> (2011.</w:t>
      </w:r>
      <w:proofErr w:type="gramEnd"/>
      <w:r w:rsidRPr="00750A9B">
        <w:rPr>
          <w:rFonts w:ascii="Times New Roman" w:hAnsi="Times New Roman" w:cs="Times New Roman"/>
          <w:sz w:val="20"/>
          <w:szCs w:val="20"/>
        </w:rPr>
        <w:t xml:space="preserve"> Size and quality of information sources and the use of library Services in a university library. </w:t>
      </w:r>
      <w:proofErr w:type="gramStart"/>
      <w:r w:rsidRPr="00750A9B">
        <w:rPr>
          <w:rFonts w:ascii="Times New Roman" w:hAnsi="Times New Roman" w:cs="Times New Roman"/>
          <w:sz w:val="20"/>
          <w:szCs w:val="20"/>
        </w:rPr>
        <w:t>Library philosophy and practice .Retrieved 27th May 2011 from http//Unllib.edu/LPP University.</w:t>
      </w:r>
      <w:proofErr w:type="gramEnd"/>
      <w:r w:rsidRPr="00750A9B">
        <w:rPr>
          <w:rFonts w:ascii="Times New Roman" w:hAnsi="Times New Roman" w:cs="Times New Roman"/>
          <w:sz w:val="20"/>
          <w:szCs w:val="20"/>
        </w:rPr>
        <w:t xml:space="preserve"> Retrieved on February 20th 2010 from http://en.org/wilki/university</w:t>
      </w:r>
    </w:p>
    <w:p w:rsidR="001257E7" w:rsidRDefault="001257E7" w:rsidP="00750A9B">
      <w:pPr>
        <w:spacing w:before="120" w:after="0" w:line="240" w:lineRule="auto"/>
        <w:ind w:left="360" w:hanging="360"/>
        <w:jc w:val="both"/>
        <w:rPr>
          <w:rFonts w:ascii="Times New Roman" w:hAnsi="Times New Roman" w:cs="Times New Roman"/>
          <w:sz w:val="20"/>
          <w:szCs w:val="20"/>
        </w:rPr>
        <w:sectPr w:rsidR="001257E7" w:rsidSect="001257E7">
          <w:type w:val="continuous"/>
          <w:pgSz w:w="11906" w:h="16838" w:code="9"/>
          <w:pgMar w:top="1584" w:right="1008" w:bottom="1008" w:left="1872" w:header="720" w:footer="720" w:gutter="0"/>
          <w:cols w:num="2" w:space="360"/>
          <w:docGrid w:linePitch="360"/>
        </w:sectPr>
      </w:pPr>
    </w:p>
    <w:p w:rsidR="0042142C" w:rsidRPr="00750A9B" w:rsidRDefault="0042142C" w:rsidP="00750A9B">
      <w:pPr>
        <w:spacing w:before="120" w:after="0" w:line="240" w:lineRule="auto"/>
        <w:ind w:left="360" w:hanging="360"/>
        <w:jc w:val="both"/>
        <w:rPr>
          <w:rFonts w:ascii="Times New Roman" w:hAnsi="Times New Roman" w:cs="Times New Roman"/>
          <w:sz w:val="20"/>
          <w:szCs w:val="20"/>
        </w:rPr>
      </w:pPr>
    </w:p>
    <w:sectPr w:rsidR="0042142C" w:rsidRPr="00750A9B" w:rsidSect="001257E7">
      <w:type w:val="continuous"/>
      <w:pgSz w:w="11906" w:h="16838" w:code="9"/>
      <w:pgMar w:top="1584" w:right="1008" w:bottom="1008"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20" w:rsidRDefault="00947F20" w:rsidP="000416E9">
      <w:pPr>
        <w:spacing w:after="0" w:line="240" w:lineRule="auto"/>
      </w:pPr>
      <w:r>
        <w:separator/>
      </w:r>
    </w:p>
  </w:endnote>
  <w:endnote w:type="continuationSeparator" w:id="0">
    <w:p w:rsidR="00947F20" w:rsidRDefault="00947F20" w:rsidP="0004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250855"/>
      <w:docPartObj>
        <w:docPartGallery w:val="Page Numbers (Bottom of Page)"/>
        <w:docPartUnique/>
      </w:docPartObj>
    </w:sdtPr>
    <w:sdtEndPr>
      <w:rPr>
        <w:color w:val="7F7F7F" w:themeColor="background1" w:themeShade="7F"/>
        <w:spacing w:val="60"/>
      </w:rPr>
    </w:sdtEndPr>
    <w:sdtContent>
      <w:p w:rsidR="000416E9" w:rsidRPr="000416E9" w:rsidRDefault="003111B3" w:rsidP="000416E9">
        <w:pPr>
          <w:pStyle w:val="Footer"/>
          <w:pBdr>
            <w:top w:val="single" w:sz="4" w:space="1" w:color="D9D9D9" w:themeColor="background1" w:themeShade="D9"/>
          </w:pBdr>
          <w:rPr>
            <w:b/>
          </w:rPr>
        </w:pPr>
        <w:r w:rsidRPr="00316279">
          <w:rPr>
            <w:rFonts w:ascii="Times New Roman" w:hAnsi="Times New Roman" w:cs="Times New Roman"/>
            <w:sz w:val="20"/>
            <w:szCs w:val="20"/>
          </w:rPr>
          <w:fldChar w:fldCharType="begin"/>
        </w:r>
        <w:r w:rsidR="000416E9" w:rsidRPr="00316279">
          <w:rPr>
            <w:rFonts w:ascii="Times New Roman" w:hAnsi="Times New Roman" w:cs="Times New Roman"/>
            <w:sz w:val="20"/>
            <w:szCs w:val="20"/>
          </w:rPr>
          <w:instrText xml:space="preserve"> PAGE   \* MERGEFORMAT </w:instrText>
        </w:r>
        <w:r w:rsidRPr="00316279">
          <w:rPr>
            <w:rFonts w:ascii="Times New Roman" w:hAnsi="Times New Roman" w:cs="Times New Roman"/>
            <w:sz w:val="20"/>
            <w:szCs w:val="20"/>
          </w:rPr>
          <w:fldChar w:fldCharType="separate"/>
        </w:r>
        <w:r w:rsidR="003D3336" w:rsidRPr="003D3336">
          <w:rPr>
            <w:rFonts w:ascii="Times New Roman" w:hAnsi="Times New Roman" w:cs="Times New Roman"/>
            <w:b/>
            <w:noProof/>
            <w:sz w:val="20"/>
            <w:szCs w:val="20"/>
          </w:rPr>
          <w:t>128</w:t>
        </w:r>
        <w:r w:rsidRPr="00316279">
          <w:rPr>
            <w:rFonts w:ascii="Times New Roman" w:hAnsi="Times New Roman" w:cs="Times New Roman"/>
            <w:sz w:val="20"/>
            <w:szCs w:val="20"/>
          </w:rPr>
          <w:fldChar w:fldCharType="end"/>
        </w:r>
        <w:r w:rsidR="000416E9" w:rsidRPr="00316279">
          <w:rPr>
            <w:rFonts w:ascii="Times New Roman" w:hAnsi="Times New Roman" w:cs="Times New Roman"/>
            <w:b/>
            <w:sz w:val="20"/>
            <w:szCs w:val="20"/>
          </w:rPr>
          <w:t xml:space="preserve"> | </w:t>
        </w:r>
        <w:r w:rsidR="000416E9" w:rsidRPr="00316279">
          <w:rPr>
            <w:rFonts w:ascii="Times New Roman" w:hAnsi="Times New Roman" w:cs="Times New Roman"/>
            <w:color w:val="7F7F7F" w:themeColor="background1" w:themeShade="7F"/>
            <w:spacing w:val="60"/>
            <w:sz w:val="20"/>
            <w:szCs w:val="20"/>
          </w:rPr>
          <w:t>Page</w:t>
        </w:r>
        <w:r w:rsidR="000416E9">
          <w:rPr>
            <w:color w:val="7F7F7F" w:themeColor="background1" w:themeShade="7F"/>
            <w:spacing w:val="60"/>
            <w:sz w:val="20"/>
            <w:szCs w:val="20"/>
          </w:rPr>
          <w:tab/>
        </w:r>
        <w:r w:rsidR="000416E9">
          <w:rPr>
            <w:color w:val="7F7F7F" w:themeColor="background1" w:themeShade="7F"/>
            <w:spacing w:val="60"/>
            <w:sz w:val="20"/>
            <w:szCs w:val="20"/>
          </w:rPr>
          <w:tab/>
        </w:r>
        <w:r w:rsidR="000416E9" w:rsidRPr="00A54E68">
          <w:rPr>
            <w:rFonts w:ascii="Times New Roman" w:hAnsi="Times New Roman" w:cs="Times New Roman"/>
            <w:color w:val="7F7F7F"/>
            <w:sz w:val="16"/>
            <w:szCs w:val="16"/>
          </w:rPr>
          <w:t xml:space="preserve"> </w:t>
        </w:r>
        <w:r w:rsidR="000416E9">
          <w:rPr>
            <w:rFonts w:ascii="Times New Roman" w:hAnsi="Times New Roman" w:cs="Times New Roman"/>
            <w:color w:val="7F7F7F"/>
            <w:sz w:val="16"/>
            <w:szCs w:val="16"/>
          </w:rPr>
          <w:t>Journal of Applied Information Science and Technology, 10 (2) (2017)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250854"/>
      <w:docPartObj>
        <w:docPartGallery w:val="Page Numbers (Bottom of Page)"/>
        <w:docPartUnique/>
      </w:docPartObj>
    </w:sdtPr>
    <w:sdtEndPr>
      <w:rPr>
        <w:color w:val="7F7F7F" w:themeColor="background1" w:themeShade="7F"/>
        <w:spacing w:val="60"/>
      </w:rPr>
    </w:sdtEndPr>
    <w:sdtContent>
      <w:p w:rsidR="000416E9" w:rsidRPr="000416E9" w:rsidRDefault="003111B3" w:rsidP="000416E9">
        <w:pPr>
          <w:pStyle w:val="Footer"/>
          <w:pBdr>
            <w:top w:val="single" w:sz="4" w:space="1" w:color="D9D9D9" w:themeColor="background1" w:themeShade="D9"/>
          </w:pBdr>
          <w:rPr>
            <w:b/>
          </w:rPr>
        </w:pPr>
        <w:r w:rsidRPr="00316279">
          <w:rPr>
            <w:rFonts w:ascii="Times New Roman" w:hAnsi="Times New Roman" w:cs="Times New Roman"/>
            <w:sz w:val="20"/>
            <w:szCs w:val="20"/>
          </w:rPr>
          <w:fldChar w:fldCharType="begin"/>
        </w:r>
        <w:r w:rsidR="000416E9" w:rsidRPr="00316279">
          <w:rPr>
            <w:rFonts w:ascii="Times New Roman" w:hAnsi="Times New Roman" w:cs="Times New Roman"/>
            <w:sz w:val="20"/>
            <w:szCs w:val="20"/>
          </w:rPr>
          <w:instrText xml:space="preserve"> PAGE   \* MERGEFORMAT </w:instrText>
        </w:r>
        <w:r w:rsidRPr="00316279">
          <w:rPr>
            <w:rFonts w:ascii="Times New Roman" w:hAnsi="Times New Roman" w:cs="Times New Roman"/>
            <w:sz w:val="20"/>
            <w:szCs w:val="20"/>
          </w:rPr>
          <w:fldChar w:fldCharType="separate"/>
        </w:r>
        <w:r w:rsidR="003D3336" w:rsidRPr="003D3336">
          <w:rPr>
            <w:rFonts w:ascii="Times New Roman" w:hAnsi="Times New Roman" w:cs="Times New Roman"/>
            <w:b/>
            <w:noProof/>
            <w:sz w:val="20"/>
            <w:szCs w:val="20"/>
          </w:rPr>
          <w:t>127</w:t>
        </w:r>
        <w:r w:rsidRPr="00316279">
          <w:rPr>
            <w:rFonts w:ascii="Times New Roman" w:hAnsi="Times New Roman" w:cs="Times New Roman"/>
            <w:sz w:val="20"/>
            <w:szCs w:val="20"/>
          </w:rPr>
          <w:fldChar w:fldCharType="end"/>
        </w:r>
        <w:r w:rsidR="000416E9" w:rsidRPr="00316279">
          <w:rPr>
            <w:rFonts w:ascii="Times New Roman" w:hAnsi="Times New Roman" w:cs="Times New Roman"/>
            <w:b/>
            <w:sz w:val="20"/>
            <w:szCs w:val="20"/>
          </w:rPr>
          <w:t xml:space="preserve"> | </w:t>
        </w:r>
        <w:r w:rsidR="000416E9" w:rsidRPr="00316279">
          <w:rPr>
            <w:rFonts w:ascii="Times New Roman" w:hAnsi="Times New Roman" w:cs="Times New Roman"/>
            <w:color w:val="7F7F7F" w:themeColor="background1" w:themeShade="7F"/>
            <w:spacing w:val="60"/>
            <w:sz w:val="20"/>
            <w:szCs w:val="20"/>
          </w:rPr>
          <w:t>Page</w:t>
        </w:r>
        <w:r w:rsidR="000416E9">
          <w:rPr>
            <w:color w:val="7F7F7F" w:themeColor="background1" w:themeShade="7F"/>
            <w:spacing w:val="60"/>
            <w:sz w:val="20"/>
            <w:szCs w:val="20"/>
          </w:rPr>
          <w:tab/>
        </w:r>
        <w:r w:rsidR="000416E9">
          <w:rPr>
            <w:color w:val="7F7F7F" w:themeColor="background1" w:themeShade="7F"/>
            <w:spacing w:val="60"/>
            <w:sz w:val="20"/>
            <w:szCs w:val="20"/>
          </w:rPr>
          <w:tab/>
        </w:r>
        <w:r w:rsidR="000416E9" w:rsidRPr="00A54E68">
          <w:rPr>
            <w:rFonts w:ascii="Times New Roman" w:hAnsi="Times New Roman" w:cs="Times New Roman"/>
            <w:color w:val="7F7F7F"/>
            <w:sz w:val="16"/>
            <w:szCs w:val="16"/>
          </w:rPr>
          <w:t xml:space="preserve"> </w:t>
        </w:r>
        <w:r w:rsidR="000416E9">
          <w:rPr>
            <w:rFonts w:ascii="Times New Roman" w:hAnsi="Times New Roman" w:cs="Times New Roman"/>
            <w:color w:val="7F7F7F"/>
            <w:sz w:val="16"/>
            <w:szCs w:val="16"/>
          </w:rPr>
          <w:t>Journal of Applied Information Science and Technology, 10 (2) (2017)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279" w:rsidRDefault="00316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20" w:rsidRDefault="00947F20" w:rsidP="000416E9">
      <w:pPr>
        <w:spacing w:after="0" w:line="240" w:lineRule="auto"/>
      </w:pPr>
      <w:r>
        <w:separator/>
      </w:r>
    </w:p>
  </w:footnote>
  <w:footnote w:type="continuationSeparator" w:id="0">
    <w:p w:rsidR="00947F20" w:rsidRDefault="00947F20" w:rsidP="00041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279" w:rsidRDefault="003162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279" w:rsidRDefault="003162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279" w:rsidRDefault="003162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E9" w:rsidRPr="000416E9" w:rsidRDefault="000416E9" w:rsidP="000416E9">
    <w:pPr>
      <w:spacing w:after="0" w:line="240" w:lineRule="auto"/>
      <w:rPr>
        <w:rFonts w:ascii="Times New Roman" w:hAnsi="Times New Roman" w:cs="Times New Roman"/>
        <w:i/>
        <w:sz w:val="18"/>
        <w:szCs w:val="18"/>
      </w:rPr>
    </w:pPr>
    <w:proofErr w:type="spellStart"/>
    <w:r w:rsidRPr="000416E9">
      <w:rPr>
        <w:rFonts w:ascii="Times New Roman" w:hAnsi="Times New Roman" w:cs="Times New Roman"/>
        <w:i/>
        <w:sz w:val="18"/>
        <w:szCs w:val="18"/>
      </w:rPr>
      <w:t>Homophily-Heterophily</w:t>
    </w:r>
    <w:proofErr w:type="spellEnd"/>
    <w:r w:rsidRPr="000416E9">
      <w:rPr>
        <w:rFonts w:ascii="Times New Roman" w:hAnsi="Times New Roman" w:cs="Times New Roman"/>
        <w:i/>
        <w:sz w:val="18"/>
        <w:szCs w:val="18"/>
      </w:rPr>
      <w:t xml:space="preserve"> Compliance and Availability of Information Resources as Correlates of Effective Reference Services in University Libraries of North–Central Nigeria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E9" w:rsidRPr="000416E9" w:rsidRDefault="000416E9" w:rsidP="000416E9">
    <w:pPr>
      <w:autoSpaceDE w:val="0"/>
      <w:autoSpaceDN w:val="0"/>
      <w:adjustRightInd w:val="0"/>
      <w:spacing w:after="0" w:line="240" w:lineRule="auto"/>
      <w:ind w:left="720"/>
      <w:jc w:val="right"/>
      <w:rPr>
        <w:rFonts w:ascii="Times New Roman" w:hAnsi="Times New Roman" w:cs="Times New Roman"/>
        <w:bCs/>
        <w:i/>
        <w:sz w:val="18"/>
        <w:szCs w:val="18"/>
      </w:rPr>
    </w:pPr>
    <w:r w:rsidRPr="000416E9">
      <w:rPr>
        <w:rFonts w:ascii="Times New Roman" w:hAnsi="Times New Roman" w:cs="Times New Roman"/>
        <w:bCs/>
        <w:i/>
        <w:sz w:val="18"/>
        <w:szCs w:val="18"/>
      </w:rPr>
      <w:t xml:space="preserve">Stella </w:t>
    </w:r>
    <w:proofErr w:type="spellStart"/>
    <w:r w:rsidRPr="000416E9">
      <w:rPr>
        <w:rFonts w:ascii="Times New Roman" w:hAnsi="Times New Roman" w:cs="Times New Roman"/>
        <w:bCs/>
        <w:i/>
        <w:sz w:val="18"/>
        <w:szCs w:val="18"/>
      </w:rPr>
      <w:t>Amarachukwu</w:t>
    </w:r>
    <w:proofErr w:type="spellEnd"/>
    <w:r w:rsidRPr="000416E9">
      <w:rPr>
        <w:rFonts w:ascii="Times New Roman" w:hAnsi="Times New Roman" w:cs="Times New Roman"/>
        <w:bCs/>
        <w:i/>
        <w:sz w:val="18"/>
        <w:szCs w:val="18"/>
      </w:rPr>
      <w:t xml:space="preserve"> </w:t>
    </w:r>
    <w:proofErr w:type="spellStart"/>
    <w:r w:rsidRPr="000416E9">
      <w:rPr>
        <w:rFonts w:ascii="Times New Roman" w:hAnsi="Times New Roman" w:cs="Times New Roman"/>
        <w:bCs/>
        <w:i/>
        <w:sz w:val="18"/>
        <w:szCs w:val="18"/>
      </w:rPr>
      <w:t>Onwukanjo</w:t>
    </w:r>
    <w:proofErr w:type="spellEnd"/>
    <w:r w:rsidRPr="000416E9">
      <w:rPr>
        <w:rFonts w:ascii="Times New Roman" w:hAnsi="Times New Roman" w:cs="Times New Roman"/>
        <w:bCs/>
        <w:i/>
        <w:sz w:val="18"/>
        <w:szCs w:val="18"/>
      </w:rPr>
      <w:t xml:space="preserve"> (</w:t>
    </w:r>
    <w:proofErr w:type="spellStart"/>
    <w:r w:rsidRPr="000416E9">
      <w:rPr>
        <w:rFonts w:ascii="Times New Roman" w:hAnsi="Times New Roman" w:cs="Times New Roman"/>
        <w:bCs/>
        <w:i/>
        <w:sz w:val="18"/>
        <w:szCs w:val="18"/>
      </w:rPr>
      <w:t>Ph.D</w:t>
    </w:r>
    <w:proofErr w:type="spellEnd"/>
    <w:r w:rsidRPr="000416E9">
      <w:rPr>
        <w:rFonts w:ascii="Times New Roman" w:hAnsi="Times New Roman" w:cs="Times New Roman"/>
        <w:bCs/>
        <w: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9049A"/>
    <w:multiLevelType w:val="hybridMultilevel"/>
    <w:tmpl w:val="1B669F74"/>
    <w:lvl w:ilvl="0" w:tplc="4FD049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151A5F"/>
    <w:multiLevelType w:val="hybridMultilevel"/>
    <w:tmpl w:val="EFEA7222"/>
    <w:lvl w:ilvl="0" w:tplc="F11A01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0A477D"/>
    <w:multiLevelType w:val="hybridMultilevel"/>
    <w:tmpl w:val="ADBA5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662AEE"/>
    <w:multiLevelType w:val="hybridMultilevel"/>
    <w:tmpl w:val="57D29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3B3AB3"/>
    <w:multiLevelType w:val="hybridMultilevel"/>
    <w:tmpl w:val="48A8D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8D0DE8"/>
    <w:multiLevelType w:val="hybridMultilevel"/>
    <w:tmpl w:val="776A8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E462AA"/>
    <w:multiLevelType w:val="hybridMultilevel"/>
    <w:tmpl w:val="414445E4"/>
    <w:lvl w:ilvl="0" w:tplc="4D90E6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49"/>
    <w:rsid w:val="000416E9"/>
    <w:rsid w:val="00054129"/>
    <w:rsid w:val="001257E7"/>
    <w:rsid w:val="00222586"/>
    <w:rsid w:val="002248F2"/>
    <w:rsid w:val="003111B3"/>
    <w:rsid w:val="00316279"/>
    <w:rsid w:val="00373458"/>
    <w:rsid w:val="003D3336"/>
    <w:rsid w:val="0042142C"/>
    <w:rsid w:val="004637CE"/>
    <w:rsid w:val="004A7C49"/>
    <w:rsid w:val="004D3492"/>
    <w:rsid w:val="0062248B"/>
    <w:rsid w:val="00750A9B"/>
    <w:rsid w:val="00753B40"/>
    <w:rsid w:val="00867F98"/>
    <w:rsid w:val="00947F20"/>
    <w:rsid w:val="009851AF"/>
    <w:rsid w:val="00A0766D"/>
    <w:rsid w:val="00A43710"/>
    <w:rsid w:val="00B53A24"/>
    <w:rsid w:val="00B86174"/>
    <w:rsid w:val="00CA1849"/>
    <w:rsid w:val="00EC6447"/>
    <w:rsid w:val="00F2241A"/>
    <w:rsid w:val="00FD1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C49"/>
    <w:pPr>
      <w:ind w:left="720"/>
      <w:contextualSpacing/>
    </w:pPr>
  </w:style>
  <w:style w:type="paragraph" w:styleId="NoSpacing">
    <w:name w:val="No Spacing"/>
    <w:link w:val="NoSpacingChar"/>
    <w:uiPriority w:val="1"/>
    <w:qFormat/>
    <w:rsid w:val="004A7C4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A7C49"/>
    <w:rPr>
      <w:rFonts w:ascii="Calibri" w:eastAsia="Calibri" w:hAnsi="Calibri" w:cs="Times New Roman"/>
      <w:lang w:val="en-US"/>
    </w:rPr>
  </w:style>
  <w:style w:type="paragraph" w:styleId="BalloonText">
    <w:name w:val="Balloon Text"/>
    <w:basedOn w:val="Normal"/>
    <w:link w:val="BalloonTextChar"/>
    <w:uiPriority w:val="99"/>
    <w:semiHidden/>
    <w:unhideWhenUsed/>
    <w:rsid w:val="0075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B40"/>
    <w:rPr>
      <w:rFonts w:ascii="Tahoma" w:hAnsi="Tahoma" w:cs="Tahoma"/>
      <w:sz w:val="16"/>
      <w:szCs w:val="16"/>
    </w:rPr>
  </w:style>
  <w:style w:type="character" w:styleId="Hyperlink">
    <w:name w:val="Hyperlink"/>
    <w:basedOn w:val="DefaultParagraphFont"/>
    <w:rsid w:val="001257E7"/>
    <w:rPr>
      <w:color w:val="0000FF"/>
      <w:u w:val="single"/>
    </w:rPr>
  </w:style>
  <w:style w:type="paragraph" w:styleId="Header">
    <w:name w:val="header"/>
    <w:basedOn w:val="Normal"/>
    <w:link w:val="HeaderChar"/>
    <w:uiPriority w:val="99"/>
    <w:semiHidden/>
    <w:unhideWhenUsed/>
    <w:rsid w:val="000416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16E9"/>
  </w:style>
  <w:style w:type="paragraph" w:styleId="Footer">
    <w:name w:val="footer"/>
    <w:basedOn w:val="Normal"/>
    <w:link w:val="FooterChar"/>
    <w:uiPriority w:val="99"/>
    <w:unhideWhenUsed/>
    <w:rsid w:val="0004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6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C49"/>
    <w:pPr>
      <w:ind w:left="720"/>
      <w:contextualSpacing/>
    </w:pPr>
  </w:style>
  <w:style w:type="paragraph" w:styleId="NoSpacing">
    <w:name w:val="No Spacing"/>
    <w:link w:val="NoSpacingChar"/>
    <w:uiPriority w:val="1"/>
    <w:qFormat/>
    <w:rsid w:val="004A7C4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4A7C49"/>
    <w:rPr>
      <w:rFonts w:ascii="Calibri" w:eastAsia="Calibri" w:hAnsi="Calibri" w:cs="Times New Roman"/>
      <w:lang w:val="en-US"/>
    </w:rPr>
  </w:style>
  <w:style w:type="paragraph" w:styleId="BalloonText">
    <w:name w:val="Balloon Text"/>
    <w:basedOn w:val="Normal"/>
    <w:link w:val="BalloonTextChar"/>
    <w:uiPriority w:val="99"/>
    <w:semiHidden/>
    <w:unhideWhenUsed/>
    <w:rsid w:val="00753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B40"/>
    <w:rPr>
      <w:rFonts w:ascii="Tahoma" w:hAnsi="Tahoma" w:cs="Tahoma"/>
      <w:sz w:val="16"/>
      <w:szCs w:val="16"/>
    </w:rPr>
  </w:style>
  <w:style w:type="character" w:styleId="Hyperlink">
    <w:name w:val="Hyperlink"/>
    <w:basedOn w:val="DefaultParagraphFont"/>
    <w:rsid w:val="001257E7"/>
    <w:rPr>
      <w:color w:val="0000FF"/>
      <w:u w:val="single"/>
    </w:rPr>
  </w:style>
  <w:style w:type="paragraph" w:styleId="Header">
    <w:name w:val="header"/>
    <w:basedOn w:val="Normal"/>
    <w:link w:val="HeaderChar"/>
    <w:uiPriority w:val="99"/>
    <w:semiHidden/>
    <w:unhideWhenUsed/>
    <w:rsid w:val="000416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16E9"/>
  </w:style>
  <w:style w:type="paragraph" w:styleId="Footer">
    <w:name w:val="footer"/>
    <w:basedOn w:val="Normal"/>
    <w:link w:val="FooterChar"/>
    <w:uiPriority w:val="99"/>
    <w:unhideWhenUsed/>
    <w:rsid w:val="0004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mailto:STELLARADIANT@YAHOO.COM"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Sah13</b:Tag>
    <b:SourceType>Book</b:SourceType>
    <b:Guid>{873F9C74-1421-4D5B-AB56-7B296DA95574}</b:Guid>
    <b:Author>
      <b:Author>
        <b:NameList>
          <b:Person>
            <b:Last>Saharan</b:Last>
            <b:First>Mahender</b:First>
            <b:Middle>Singh</b:Middle>
          </b:Person>
        </b:NameList>
      </b:Author>
    </b:Author>
    <b:Title>Academic library system</b:Title>
    <b:Year>2013</b:Year>
    <b:City>New Delhi</b:City>
    <b:Publisher>Random Publications</b:Publisher>
    <b:RefOrder>1</b:RefOrder>
  </b:Source>
</b:Sources>
</file>

<file path=customXml/itemProps1.xml><?xml version="1.0" encoding="utf-8"?>
<ds:datastoreItem xmlns:ds="http://schemas.openxmlformats.org/officeDocument/2006/customXml" ds:itemID="{36F3EBB4-377D-417B-81D7-4F9098E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11819</Words>
  <Characters>67370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Ozoagu James</dc:creator>
  <cp:lastModifiedBy>HP</cp:lastModifiedBy>
  <cp:revision>4</cp:revision>
  <dcterms:created xsi:type="dcterms:W3CDTF">2017-08-29T15:04:00Z</dcterms:created>
  <dcterms:modified xsi:type="dcterms:W3CDTF">2017-08-30T13:21:00Z</dcterms:modified>
</cp:coreProperties>
</file>